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5931" w:rsidRDefault="00A95931" w:rsidP="00A95931">
      <w:r>
        <w:t>Maar we troffen in het kamp ook nog het originele hek aan en beseften dat hij hier langs moet zijn gegaan toen hij het kamp in 1944 betrad.</w:t>
      </w:r>
    </w:p>
    <w:p w:rsidR="00A95931" w:rsidRPr="00923A9B" w:rsidRDefault="00A95931" w:rsidP="00A95931">
      <w:pPr>
        <w:rPr>
          <w:color w:val="0070C0"/>
        </w:rPr>
      </w:pPr>
      <w:r w:rsidRPr="00923A9B">
        <w:rPr>
          <w:color w:val="0070C0"/>
        </w:rPr>
        <w:t xml:space="preserve">But in the camp we </w:t>
      </w:r>
      <w:proofErr w:type="spellStart"/>
      <w:r w:rsidRPr="00923A9B">
        <w:rPr>
          <w:color w:val="0070C0"/>
        </w:rPr>
        <w:t>also</w:t>
      </w:r>
      <w:proofErr w:type="spellEnd"/>
      <w:r w:rsidRPr="00923A9B">
        <w:rPr>
          <w:color w:val="0070C0"/>
        </w:rPr>
        <w:t xml:space="preserve"> found the </w:t>
      </w:r>
      <w:proofErr w:type="spellStart"/>
      <w:r w:rsidRPr="00923A9B">
        <w:rPr>
          <w:color w:val="0070C0"/>
        </w:rPr>
        <w:t>original</w:t>
      </w:r>
      <w:proofErr w:type="spellEnd"/>
      <w:r w:rsidRPr="00923A9B">
        <w:rPr>
          <w:color w:val="0070C0"/>
        </w:rPr>
        <w:t xml:space="preserve"> </w:t>
      </w:r>
      <w:proofErr w:type="spellStart"/>
      <w:r w:rsidRPr="00923A9B">
        <w:rPr>
          <w:color w:val="0070C0"/>
        </w:rPr>
        <w:t>fence</w:t>
      </w:r>
      <w:proofErr w:type="spellEnd"/>
      <w:r w:rsidRPr="00923A9B">
        <w:rPr>
          <w:color w:val="0070C0"/>
        </w:rPr>
        <w:t xml:space="preserve"> en </w:t>
      </w:r>
      <w:proofErr w:type="spellStart"/>
      <w:r w:rsidRPr="00923A9B">
        <w:rPr>
          <w:color w:val="0070C0"/>
        </w:rPr>
        <w:t>realised</w:t>
      </w:r>
      <w:proofErr w:type="spellEnd"/>
      <w:r w:rsidRPr="00923A9B">
        <w:rPr>
          <w:color w:val="0070C0"/>
        </w:rPr>
        <w:t xml:space="preserve"> </w:t>
      </w:r>
      <w:proofErr w:type="spellStart"/>
      <w:r w:rsidRPr="00923A9B">
        <w:rPr>
          <w:color w:val="0070C0"/>
        </w:rPr>
        <w:t>that</w:t>
      </w:r>
      <w:proofErr w:type="spellEnd"/>
      <w:r w:rsidRPr="00923A9B">
        <w:rPr>
          <w:color w:val="0070C0"/>
        </w:rPr>
        <w:t xml:space="preserve"> he must have </w:t>
      </w:r>
      <w:proofErr w:type="spellStart"/>
      <w:r w:rsidRPr="00923A9B">
        <w:rPr>
          <w:color w:val="0070C0"/>
        </w:rPr>
        <w:t>passed</w:t>
      </w:r>
      <w:proofErr w:type="spellEnd"/>
      <w:r w:rsidRPr="00923A9B">
        <w:rPr>
          <w:color w:val="0070C0"/>
        </w:rPr>
        <w:t xml:space="preserve"> </w:t>
      </w:r>
      <w:proofErr w:type="spellStart"/>
      <w:r w:rsidRPr="00923A9B">
        <w:rPr>
          <w:color w:val="0070C0"/>
        </w:rPr>
        <w:t>this</w:t>
      </w:r>
      <w:proofErr w:type="spellEnd"/>
      <w:r w:rsidRPr="00923A9B">
        <w:rPr>
          <w:color w:val="0070C0"/>
        </w:rPr>
        <w:t xml:space="preserve"> </w:t>
      </w:r>
      <w:proofErr w:type="spellStart"/>
      <w:r w:rsidRPr="00923A9B">
        <w:rPr>
          <w:color w:val="0070C0"/>
        </w:rPr>
        <w:t>one</w:t>
      </w:r>
      <w:proofErr w:type="spellEnd"/>
      <w:r w:rsidRPr="00923A9B">
        <w:rPr>
          <w:color w:val="0070C0"/>
        </w:rPr>
        <w:t xml:space="preserve"> </w:t>
      </w:r>
      <w:proofErr w:type="spellStart"/>
      <w:r w:rsidRPr="00923A9B">
        <w:rPr>
          <w:color w:val="0070C0"/>
        </w:rPr>
        <w:t>when</w:t>
      </w:r>
      <w:proofErr w:type="spellEnd"/>
      <w:r w:rsidRPr="00923A9B">
        <w:rPr>
          <w:color w:val="0070C0"/>
        </w:rPr>
        <w:t xml:space="preserve"> he </w:t>
      </w:r>
      <w:proofErr w:type="spellStart"/>
      <w:r w:rsidRPr="00923A9B">
        <w:rPr>
          <w:color w:val="0070C0"/>
        </w:rPr>
        <w:t>entered</w:t>
      </w:r>
      <w:proofErr w:type="spellEnd"/>
      <w:r w:rsidRPr="00923A9B">
        <w:rPr>
          <w:color w:val="0070C0"/>
        </w:rPr>
        <w:t xml:space="preserve"> the camp in 1944.</w:t>
      </w:r>
    </w:p>
    <w:p w:rsidR="00A95931" w:rsidRDefault="00A95931" w:rsidP="00A95931"/>
    <w:p w:rsidR="00A95931" w:rsidRDefault="00A95931" w:rsidP="00A95931">
      <w:pPr>
        <w:ind w:left="708" w:firstLine="708"/>
      </w:pPr>
      <w:r>
        <w:rPr>
          <w:noProof/>
          <w:lang w:eastAsia="nl-NL"/>
        </w:rPr>
        <w:drawing>
          <wp:inline distT="0" distB="0" distL="0" distR="0">
            <wp:extent cx="3543300" cy="2371725"/>
            <wp:effectExtent l="0" t="0" r="0" b="952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43300" cy="2371725"/>
                    </a:xfrm>
                    <a:prstGeom prst="rect">
                      <a:avLst/>
                    </a:prstGeom>
                    <a:noFill/>
                    <a:ln>
                      <a:noFill/>
                    </a:ln>
                  </pic:spPr>
                </pic:pic>
              </a:graphicData>
            </a:graphic>
          </wp:inline>
        </w:drawing>
      </w:r>
    </w:p>
    <w:p w:rsidR="00A95931" w:rsidRDefault="00A95931" w:rsidP="00A95931">
      <w:r>
        <w:t xml:space="preserve">Het meest waarschijnlijke is dat de mannen zich daarna op de </w:t>
      </w:r>
      <w:proofErr w:type="spellStart"/>
      <w:r>
        <w:t>appélplaats</w:t>
      </w:r>
      <w:proofErr w:type="spellEnd"/>
      <w:r>
        <w:t xml:space="preserve"> moesten opstellen, iets wat in zo’n kamp dagelijkse kost was. </w:t>
      </w:r>
    </w:p>
    <w:p w:rsidR="00A95931" w:rsidRPr="00923A9B" w:rsidRDefault="00A95931" w:rsidP="00A95931">
      <w:pPr>
        <w:rPr>
          <w:color w:val="0070C0"/>
        </w:rPr>
      </w:pPr>
      <w:r w:rsidRPr="00923A9B">
        <w:rPr>
          <w:color w:val="0070C0"/>
        </w:rPr>
        <w:t xml:space="preserve">Most </w:t>
      </w:r>
      <w:proofErr w:type="spellStart"/>
      <w:r w:rsidRPr="00923A9B">
        <w:rPr>
          <w:color w:val="0070C0"/>
        </w:rPr>
        <w:t>likely</w:t>
      </w:r>
      <w:proofErr w:type="spellEnd"/>
      <w:r w:rsidRPr="00923A9B">
        <w:rPr>
          <w:color w:val="0070C0"/>
        </w:rPr>
        <w:t xml:space="preserve"> is </w:t>
      </w:r>
      <w:proofErr w:type="spellStart"/>
      <w:r w:rsidRPr="00923A9B">
        <w:rPr>
          <w:color w:val="0070C0"/>
        </w:rPr>
        <w:t>that</w:t>
      </w:r>
      <w:proofErr w:type="spellEnd"/>
      <w:r w:rsidRPr="00923A9B">
        <w:rPr>
          <w:color w:val="0070C0"/>
        </w:rPr>
        <w:t xml:space="preserve"> the men </w:t>
      </w:r>
      <w:proofErr w:type="spellStart"/>
      <w:r w:rsidRPr="00923A9B">
        <w:rPr>
          <w:color w:val="0070C0"/>
        </w:rPr>
        <w:t>then</w:t>
      </w:r>
      <w:proofErr w:type="spellEnd"/>
      <w:r w:rsidRPr="00923A9B">
        <w:rPr>
          <w:color w:val="0070C0"/>
        </w:rPr>
        <w:t xml:space="preserve"> </w:t>
      </w:r>
      <w:proofErr w:type="spellStart"/>
      <w:r w:rsidRPr="00923A9B">
        <w:rPr>
          <w:color w:val="0070C0"/>
        </w:rPr>
        <w:t>stood</w:t>
      </w:r>
      <w:proofErr w:type="spellEnd"/>
      <w:r w:rsidRPr="00923A9B">
        <w:rPr>
          <w:color w:val="0070C0"/>
        </w:rPr>
        <w:t xml:space="preserve"> on the parade </w:t>
      </w:r>
      <w:proofErr w:type="spellStart"/>
      <w:r w:rsidRPr="00923A9B">
        <w:rPr>
          <w:color w:val="0070C0"/>
        </w:rPr>
        <w:t>ground</w:t>
      </w:r>
      <w:proofErr w:type="spellEnd"/>
      <w:r w:rsidRPr="00923A9B">
        <w:rPr>
          <w:color w:val="0070C0"/>
        </w:rPr>
        <w:t xml:space="preserve">, </w:t>
      </w:r>
      <w:proofErr w:type="spellStart"/>
      <w:r w:rsidRPr="00923A9B">
        <w:rPr>
          <w:color w:val="0070C0"/>
        </w:rPr>
        <w:t>something</w:t>
      </w:r>
      <w:proofErr w:type="spellEnd"/>
      <w:r w:rsidRPr="00923A9B">
        <w:rPr>
          <w:color w:val="0070C0"/>
        </w:rPr>
        <w:t xml:space="preserve"> </w:t>
      </w:r>
      <w:proofErr w:type="spellStart"/>
      <w:r w:rsidRPr="00923A9B">
        <w:rPr>
          <w:color w:val="0070C0"/>
        </w:rPr>
        <w:t>that</w:t>
      </w:r>
      <w:proofErr w:type="spellEnd"/>
      <w:r w:rsidRPr="00923A9B">
        <w:rPr>
          <w:color w:val="0070C0"/>
        </w:rPr>
        <w:t xml:space="preserve"> happend in </w:t>
      </w:r>
      <w:proofErr w:type="spellStart"/>
      <w:r w:rsidRPr="00923A9B">
        <w:rPr>
          <w:color w:val="0070C0"/>
        </w:rPr>
        <w:t>such</w:t>
      </w:r>
      <w:proofErr w:type="spellEnd"/>
      <w:r w:rsidRPr="00923A9B">
        <w:rPr>
          <w:color w:val="0070C0"/>
        </w:rPr>
        <w:t xml:space="preserve"> </w:t>
      </w:r>
      <w:proofErr w:type="spellStart"/>
      <w:r w:rsidRPr="00923A9B">
        <w:rPr>
          <w:color w:val="0070C0"/>
        </w:rPr>
        <w:t>camps</w:t>
      </w:r>
      <w:proofErr w:type="spellEnd"/>
      <w:r w:rsidRPr="00923A9B">
        <w:rPr>
          <w:color w:val="0070C0"/>
        </w:rPr>
        <w:t xml:space="preserve"> on a </w:t>
      </w:r>
      <w:proofErr w:type="spellStart"/>
      <w:r w:rsidRPr="00923A9B">
        <w:rPr>
          <w:color w:val="0070C0"/>
        </w:rPr>
        <w:t>dailly</w:t>
      </w:r>
      <w:proofErr w:type="spellEnd"/>
      <w:r w:rsidRPr="00923A9B">
        <w:rPr>
          <w:color w:val="0070C0"/>
        </w:rPr>
        <w:t xml:space="preserve"> basis.</w:t>
      </w:r>
    </w:p>
    <w:p w:rsidR="00A95931" w:rsidRDefault="00A95931" w:rsidP="00A95931">
      <w:pPr>
        <w:ind w:left="708" w:firstLine="708"/>
      </w:pPr>
      <w:r>
        <w:rPr>
          <w:noProof/>
          <w:lang w:eastAsia="nl-NL"/>
        </w:rPr>
        <w:drawing>
          <wp:inline distT="0" distB="0" distL="0" distR="0">
            <wp:extent cx="3429000" cy="2295525"/>
            <wp:effectExtent l="0" t="0" r="0" b="952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29000" cy="2295525"/>
                    </a:xfrm>
                    <a:prstGeom prst="rect">
                      <a:avLst/>
                    </a:prstGeom>
                    <a:noFill/>
                    <a:ln>
                      <a:noFill/>
                    </a:ln>
                  </pic:spPr>
                </pic:pic>
              </a:graphicData>
            </a:graphic>
          </wp:inline>
        </w:drawing>
      </w:r>
    </w:p>
    <w:p w:rsidR="00A95931" w:rsidRDefault="00A95931" w:rsidP="00A95931">
      <w:r>
        <w:t xml:space="preserve">Bij de reconstructie van het kamp kwam een groot deel van de originele </w:t>
      </w:r>
      <w:proofErr w:type="spellStart"/>
      <w:r>
        <w:t>appélplaats</w:t>
      </w:r>
      <w:proofErr w:type="spellEnd"/>
      <w:r>
        <w:t xml:space="preserve"> tevoorschijn  en ook daarvan hebben we uiteraard een foto gemaakt. Weer vreemd om te beseffen dat hij hier gestaan moet hebben in een vreemd land met misschien een aantal plaatsgenoten om zich heen.</w:t>
      </w:r>
    </w:p>
    <w:p w:rsidR="00A95931" w:rsidRPr="00A15876" w:rsidRDefault="00A95931" w:rsidP="00A95931">
      <w:pPr>
        <w:rPr>
          <w:color w:val="0070C0"/>
        </w:rPr>
      </w:pPr>
      <w:proofErr w:type="spellStart"/>
      <w:r w:rsidRPr="00A15876">
        <w:rPr>
          <w:color w:val="0070C0"/>
        </w:rPr>
        <w:t>During</w:t>
      </w:r>
      <w:proofErr w:type="spellEnd"/>
      <w:r w:rsidRPr="00A15876">
        <w:rPr>
          <w:color w:val="0070C0"/>
        </w:rPr>
        <w:t xml:space="preserve"> the </w:t>
      </w:r>
      <w:proofErr w:type="spellStart"/>
      <w:r w:rsidRPr="00A15876">
        <w:rPr>
          <w:color w:val="0070C0"/>
        </w:rPr>
        <w:t>reconstruction</w:t>
      </w:r>
      <w:proofErr w:type="spellEnd"/>
      <w:r w:rsidRPr="00A15876">
        <w:rPr>
          <w:color w:val="0070C0"/>
        </w:rPr>
        <w:t xml:space="preserve"> of the camp a big part of the </w:t>
      </w:r>
      <w:proofErr w:type="spellStart"/>
      <w:r w:rsidRPr="00A15876">
        <w:rPr>
          <w:color w:val="0070C0"/>
        </w:rPr>
        <w:t>origanial</w:t>
      </w:r>
      <w:proofErr w:type="spellEnd"/>
      <w:r w:rsidRPr="00A15876">
        <w:rPr>
          <w:color w:val="0070C0"/>
        </w:rPr>
        <w:t xml:space="preserve"> parade </w:t>
      </w:r>
      <w:proofErr w:type="spellStart"/>
      <w:r w:rsidRPr="00A15876">
        <w:rPr>
          <w:color w:val="0070C0"/>
        </w:rPr>
        <w:t>ground</w:t>
      </w:r>
      <w:proofErr w:type="spellEnd"/>
      <w:r w:rsidRPr="00A15876">
        <w:rPr>
          <w:color w:val="0070C0"/>
        </w:rPr>
        <w:t xml:space="preserve"> was found </w:t>
      </w:r>
      <w:proofErr w:type="spellStart"/>
      <w:r w:rsidRPr="00A15876">
        <w:rPr>
          <w:color w:val="0070C0"/>
        </w:rPr>
        <w:t>and</w:t>
      </w:r>
      <w:proofErr w:type="spellEnd"/>
      <w:r w:rsidRPr="00A15876">
        <w:rPr>
          <w:color w:val="0070C0"/>
        </w:rPr>
        <w:t xml:space="preserve"> </w:t>
      </w:r>
      <w:proofErr w:type="spellStart"/>
      <w:r w:rsidRPr="00A15876">
        <w:rPr>
          <w:color w:val="0070C0"/>
        </w:rPr>
        <w:t>ofcourse</w:t>
      </w:r>
      <w:proofErr w:type="spellEnd"/>
      <w:r w:rsidRPr="00A15876">
        <w:rPr>
          <w:color w:val="0070C0"/>
        </w:rPr>
        <w:t xml:space="preserve"> we </w:t>
      </w:r>
      <w:proofErr w:type="spellStart"/>
      <w:r w:rsidRPr="00A15876">
        <w:rPr>
          <w:color w:val="0070C0"/>
        </w:rPr>
        <w:t>took</w:t>
      </w:r>
      <w:proofErr w:type="spellEnd"/>
      <w:r w:rsidRPr="00A15876">
        <w:rPr>
          <w:color w:val="0070C0"/>
        </w:rPr>
        <w:t xml:space="preserve"> </w:t>
      </w:r>
      <w:proofErr w:type="spellStart"/>
      <w:r w:rsidRPr="00A15876">
        <w:rPr>
          <w:color w:val="0070C0"/>
        </w:rPr>
        <w:t>pics</w:t>
      </w:r>
      <w:proofErr w:type="spellEnd"/>
      <w:r w:rsidRPr="00A15876">
        <w:rPr>
          <w:color w:val="0070C0"/>
        </w:rPr>
        <w:t xml:space="preserve"> </w:t>
      </w:r>
      <w:proofErr w:type="spellStart"/>
      <w:r w:rsidRPr="00A15876">
        <w:rPr>
          <w:color w:val="0070C0"/>
        </w:rPr>
        <w:t>from</w:t>
      </w:r>
      <w:proofErr w:type="spellEnd"/>
      <w:r w:rsidRPr="00A15876">
        <w:rPr>
          <w:color w:val="0070C0"/>
        </w:rPr>
        <w:t xml:space="preserve"> </w:t>
      </w:r>
      <w:proofErr w:type="spellStart"/>
      <w:r w:rsidRPr="00A15876">
        <w:rPr>
          <w:color w:val="0070C0"/>
        </w:rPr>
        <w:t>that</w:t>
      </w:r>
      <w:proofErr w:type="spellEnd"/>
      <w:r w:rsidRPr="00A15876">
        <w:rPr>
          <w:color w:val="0070C0"/>
        </w:rPr>
        <w:t xml:space="preserve"> </w:t>
      </w:r>
      <w:proofErr w:type="spellStart"/>
      <w:r w:rsidRPr="00A15876">
        <w:rPr>
          <w:color w:val="0070C0"/>
        </w:rPr>
        <w:t>too</w:t>
      </w:r>
      <w:proofErr w:type="spellEnd"/>
      <w:r w:rsidRPr="00A15876">
        <w:rPr>
          <w:color w:val="0070C0"/>
        </w:rPr>
        <w:t xml:space="preserve">. </w:t>
      </w:r>
      <w:proofErr w:type="spellStart"/>
      <w:r w:rsidRPr="00A15876">
        <w:rPr>
          <w:color w:val="0070C0"/>
        </w:rPr>
        <w:t>Weird</w:t>
      </w:r>
      <w:proofErr w:type="spellEnd"/>
      <w:r w:rsidRPr="00A15876">
        <w:rPr>
          <w:color w:val="0070C0"/>
        </w:rPr>
        <w:t xml:space="preserve"> </w:t>
      </w:r>
      <w:proofErr w:type="spellStart"/>
      <w:r w:rsidRPr="00A15876">
        <w:rPr>
          <w:color w:val="0070C0"/>
        </w:rPr>
        <w:t>to</w:t>
      </w:r>
      <w:proofErr w:type="spellEnd"/>
      <w:r w:rsidRPr="00A15876">
        <w:rPr>
          <w:color w:val="0070C0"/>
        </w:rPr>
        <w:t xml:space="preserve"> </w:t>
      </w:r>
      <w:proofErr w:type="spellStart"/>
      <w:r w:rsidRPr="00A15876">
        <w:rPr>
          <w:color w:val="0070C0"/>
        </w:rPr>
        <w:t>realise</w:t>
      </w:r>
      <w:proofErr w:type="spellEnd"/>
      <w:r w:rsidRPr="00A15876">
        <w:rPr>
          <w:color w:val="0070C0"/>
        </w:rPr>
        <w:t xml:space="preserve"> </w:t>
      </w:r>
      <w:proofErr w:type="spellStart"/>
      <w:r w:rsidRPr="00A15876">
        <w:rPr>
          <w:color w:val="0070C0"/>
        </w:rPr>
        <w:t>that</w:t>
      </w:r>
      <w:proofErr w:type="spellEnd"/>
      <w:r w:rsidRPr="00A15876">
        <w:rPr>
          <w:color w:val="0070C0"/>
        </w:rPr>
        <w:t xml:space="preserve"> he </w:t>
      </w:r>
      <w:proofErr w:type="spellStart"/>
      <w:r w:rsidRPr="00A15876">
        <w:rPr>
          <w:color w:val="0070C0"/>
        </w:rPr>
        <w:t>did</w:t>
      </w:r>
      <w:proofErr w:type="spellEnd"/>
      <w:r w:rsidRPr="00A15876">
        <w:rPr>
          <w:color w:val="0070C0"/>
        </w:rPr>
        <w:t xml:space="preserve"> stand </w:t>
      </w:r>
      <w:proofErr w:type="spellStart"/>
      <w:r w:rsidRPr="00A15876">
        <w:rPr>
          <w:color w:val="0070C0"/>
        </w:rPr>
        <w:t>there</w:t>
      </w:r>
      <w:proofErr w:type="spellEnd"/>
      <w:r w:rsidRPr="00A15876">
        <w:rPr>
          <w:color w:val="0070C0"/>
        </w:rPr>
        <w:t xml:space="preserve"> in a </w:t>
      </w:r>
      <w:proofErr w:type="spellStart"/>
      <w:r w:rsidRPr="00A15876">
        <w:rPr>
          <w:color w:val="0070C0"/>
        </w:rPr>
        <w:t>strange</w:t>
      </w:r>
      <w:proofErr w:type="spellEnd"/>
      <w:r w:rsidRPr="00A15876">
        <w:rPr>
          <w:color w:val="0070C0"/>
        </w:rPr>
        <w:t xml:space="preserve"> country </w:t>
      </w:r>
      <w:proofErr w:type="spellStart"/>
      <w:r w:rsidRPr="00A15876">
        <w:rPr>
          <w:color w:val="0070C0"/>
        </w:rPr>
        <w:t>with</w:t>
      </w:r>
      <w:proofErr w:type="spellEnd"/>
      <w:r w:rsidRPr="00A15876">
        <w:rPr>
          <w:color w:val="0070C0"/>
        </w:rPr>
        <w:t xml:space="preserve"> </w:t>
      </w:r>
      <w:proofErr w:type="spellStart"/>
      <w:r w:rsidRPr="00A15876">
        <w:rPr>
          <w:color w:val="0070C0"/>
        </w:rPr>
        <w:t>maybe</w:t>
      </w:r>
      <w:proofErr w:type="spellEnd"/>
      <w:r w:rsidRPr="00A15876">
        <w:rPr>
          <w:color w:val="0070C0"/>
        </w:rPr>
        <w:t xml:space="preserve"> </w:t>
      </w:r>
      <w:proofErr w:type="spellStart"/>
      <w:r w:rsidRPr="00A15876">
        <w:rPr>
          <w:color w:val="0070C0"/>
        </w:rPr>
        <w:t>just</w:t>
      </w:r>
      <w:proofErr w:type="spellEnd"/>
      <w:r w:rsidRPr="00A15876">
        <w:rPr>
          <w:color w:val="0070C0"/>
        </w:rPr>
        <w:t xml:space="preserve"> a few </w:t>
      </w:r>
      <w:proofErr w:type="spellStart"/>
      <w:r w:rsidRPr="00A15876">
        <w:rPr>
          <w:color w:val="0070C0"/>
        </w:rPr>
        <w:t>people</w:t>
      </w:r>
      <w:proofErr w:type="spellEnd"/>
      <w:r w:rsidRPr="00A15876">
        <w:rPr>
          <w:color w:val="0070C0"/>
        </w:rPr>
        <w:t xml:space="preserve"> </w:t>
      </w:r>
      <w:proofErr w:type="spellStart"/>
      <w:r w:rsidRPr="00A15876">
        <w:rPr>
          <w:color w:val="0070C0"/>
        </w:rPr>
        <w:t>from</w:t>
      </w:r>
      <w:proofErr w:type="spellEnd"/>
      <w:r w:rsidRPr="00A15876">
        <w:rPr>
          <w:color w:val="0070C0"/>
        </w:rPr>
        <w:t xml:space="preserve"> his </w:t>
      </w:r>
      <w:proofErr w:type="spellStart"/>
      <w:r w:rsidRPr="00A15876">
        <w:rPr>
          <w:color w:val="0070C0"/>
        </w:rPr>
        <w:t>hometown</w:t>
      </w:r>
      <w:proofErr w:type="spellEnd"/>
      <w:r w:rsidRPr="00A15876">
        <w:rPr>
          <w:color w:val="0070C0"/>
        </w:rPr>
        <w:t xml:space="preserve"> </w:t>
      </w:r>
      <w:proofErr w:type="spellStart"/>
      <w:r w:rsidRPr="00A15876">
        <w:rPr>
          <w:color w:val="0070C0"/>
        </w:rPr>
        <w:t>around</w:t>
      </w:r>
      <w:proofErr w:type="spellEnd"/>
      <w:r w:rsidRPr="00A15876">
        <w:rPr>
          <w:color w:val="0070C0"/>
        </w:rPr>
        <w:t xml:space="preserve"> </w:t>
      </w:r>
      <w:proofErr w:type="spellStart"/>
      <w:r w:rsidRPr="00A15876">
        <w:rPr>
          <w:color w:val="0070C0"/>
        </w:rPr>
        <w:t>him</w:t>
      </w:r>
      <w:proofErr w:type="spellEnd"/>
      <w:r w:rsidRPr="00A15876">
        <w:rPr>
          <w:color w:val="0070C0"/>
        </w:rPr>
        <w:t>.</w:t>
      </w:r>
    </w:p>
    <w:p w:rsidR="00A95931" w:rsidRDefault="00A95931" w:rsidP="00A95931">
      <w:r>
        <w:lastRenderedPageBreak/>
        <w:t>De volgende stap op de route moet haast wel het afgeven van de kleding en het ontvangen van de gevangeniskleding zijn geweest. Ook deze barak is in stenen uitgezet en op een bordje is de functie weergegeven.</w:t>
      </w:r>
    </w:p>
    <w:p w:rsidR="00A95931" w:rsidRPr="00A15876" w:rsidRDefault="00A95931" w:rsidP="00A95931">
      <w:pPr>
        <w:rPr>
          <w:color w:val="0070C0"/>
        </w:rPr>
      </w:pPr>
      <w:r w:rsidRPr="00A15876">
        <w:rPr>
          <w:color w:val="0070C0"/>
        </w:rPr>
        <w:t xml:space="preserve">Next step on the route must have been </w:t>
      </w:r>
      <w:proofErr w:type="spellStart"/>
      <w:r w:rsidRPr="00A15876">
        <w:rPr>
          <w:color w:val="0070C0"/>
        </w:rPr>
        <w:t>taking</w:t>
      </w:r>
      <w:proofErr w:type="spellEnd"/>
      <w:r w:rsidRPr="00A15876">
        <w:rPr>
          <w:color w:val="0070C0"/>
        </w:rPr>
        <w:t xml:space="preserve"> </w:t>
      </w:r>
      <w:proofErr w:type="spellStart"/>
      <w:r w:rsidRPr="00A15876">
        <w:rPr>
          <w:color w:val="0070C0"/>
        </w:rPr>
        <w:t>away</w:t>
      </w:r>
      <w:proofErr w:type="spellEnd"/>
      <w:r w:rsidRPr="00A15876">
        <w:rPr>
          <w:color w:val="0070C0"/>
        </w:rPr>
        <w:t xml:space="preserve"> </w:t>
      </w:r>
      <w:proofErr w:type="spellStart"/>
      <w:r w:rsidRPr="00A15876">
        <w:rPr>
          <w:color w:val="0070C0"/>
        </w:rPr>
        <w:t>their</w:t>
      </w:r>
      <w:proofErr w:type="spellEnd"/>
      <w:r w:rsidRPr="00A15876">
        <w:rPr>
          <w:color w:val="0070C0"/>
        </w:rPr>
        <w:t xml:space="preserve"> </w:t>
      </w:r>
      <w:proofErr w:type="spellStart"/>
      <w:r w:rsidRPr="00A15876">
        <w:rPr>
          <w:color w:val="0070C0"/>
        </w:rPr>
        <w:t>clothes</w:t>
      </w:r>
      <w:proofErr w:type="spellEnd"/>
      <w:r w:rsidRPr="00A15876">
        <w:rPr>
          <w:color w:val="0070C0"/>
        </w:rPr>
        <w:t xml:space="preserve"> </w:t>
      </w:r>
      <w:proofErr w:type="spellStart"/>
      <w:r w:rsidRPr="00A15876">
        <w:rPr>
          <w:color w:val="0070C0"/>
        </w:rPr>
        <w:t>and</w:t>
      </w:r>
      <w:proofErr w:type="spellEnd"/>
      <w:r w:rsidRPr="00A15876">
        <w:rPr>
          <w:color w:val="0070C0"/>
        </w:rPr>
        <w:t xml:space="preserve"> </w:t>
      </w:r>
      <w:proofErr w:type="spellStart"/>
      <w:r w:rsidRPr="00A15876">
        <w:rPr>
          <w:color w:val="0070C0"/>
        </w:rPr>
        <w:t>receive</w:t>
      </w:r>
      <w:proofErr w:type="spellEnd"/>
      <w:r w:rsidRPr="00A15876">
        <w:rPr>
          <w:color w:val="0070C0"/>
        </w:rPr>
        <w:t xml:space="preserve"> </w:t>
      </w:r>
      <w:proofErr w:type="spellStart"/>
      <w:r w:rsidRPr="00A15876">
        <w:rPr>
          <w:color w:val="0070C0"/>
        </w:rPr>
        <w:t>prisoners</w:t>
      </w:r>
      <w:proofErr w:type="spellEnd"/>
      <w:r w:rsidRPr="00A15876">
        <w:rPr>
          <w:color w:val="0070C0"/>
        </w:rPr>
        <w:t xml:space="preserve"> </w:t>
      </w:r>
      <w:proofErr w:type="spellStart"/>
      <w:r w:rsidRPr="00A15876">
        <w:rPr>
          <w:color w:val="0070C0"/>
        </w:rPr>
        <w:t>clothings</w:t>
      </w:r>
      <w:proofErr w:type="spellEnd"/>
      <w:r w:rsidRPr="00A15876">
        <w:rPr>
          <w:color w:val="0070C0"/>
        </w:rPr>
        <w:t xml:space="preserve">. </w:t>
      </w:r>
      <w:proofErr w:type="spellStart"/>
      <w:r w:rsidRPr="00A15876">
        <w:rPr>
          <w:color w:val="0070C0"/>
        </w:rPr>
        <w:t>This</w:t>
      </w:r>
      <w:proofErr w:type="spellEnd"/>
      <w:r w:rsidRPr="00A15876">
        <w:rPr>
          <w:color w:val="0070C0"/>
        </w:rPr>
        <w:t xml:space="preserve"> barak is </w:t>
      </w:r>
      <w:proofErr w:type="spellStart"/>
      <w:r w:rsidRPr="00A15876">
        <w:rPr>
          <w:color w:val="0070C0"/>
        </w:rPr>
        <w:t>also</w:t>
      </w:r>
      <w:proofErr w:type="spellEnd"/>
      <w:r w:rsidRPr="00A15876">
        <w:rPr>
          <w:color w:val="0070C0"/>
        </w:rPr>
        <w:t xml:space="preserve"> </w:t>
      </w:r>
      <w:proofErr w:type="spellStart"/>
      <w:r w:rsidRPr="00A15876">
        <w:rPr>
          <w:color w:val="0070C0"/>
        </w:rPr>
        <w:t>shown</w:t>
      </w:r>
      <w:proofErr w:type="spellEnd"/>
      <w:r w:rsidRPr="00A15876">
        <w:rPr>
          <w:color w:val="0070C0"/>
        </w:rPr>
        <w:t xml:space="preserve"> in </w:t>
      </w:r>
      <w:proofErr w:type="spellStart"/>
      <w:r w:rsidRPr="00A15876">
        <w:rPr>
          <w:color w:val="0070C0"/>
        </w:rPr>
        <w:t>stones</w:t>
      </w:r>
      <w:proofErr w:type="spellEnd"/>
      <w:r w:rsidRPr="00A15876">
        <w:rPr>
          <w:color w:val="0070C0"/>
        </w:rPr>
        <w:t xml:space="preserve"> on the </w:t>
      </w:r>
      <w:proofErr w:type="spellStart"/>
      <w:r w:rsidRPr="00A15876">
        <w:rPr>
          <w:color w:val="0070C0"/>
        </w:rPr>
        <w:t>ground</w:t>
      </w:r>
      <w:proofErr w:type="spellEnd"/>
      <w:r w:rsidRPr="00A15876">
        <w:rPr>
          <w:color w:val="0070C0"/>
        </w:rPr>
        <w:t xml:space="preserve"> </w:t>
      </w:r>
      <w:proofErr w:type="spellStart"/>
      <w:r w:rsidRPr="00A15876">
        <w:rPr>
          <w:color w:val="0070C0"/>
        </w:rPr>
        <w:t>and</w:t>
      </w:r>
      <w:proofErr w:type="spellEnd"/>
      <w:r w:rsidRPr="00A15876">
        <w:rPr>
          <w:color w:val="0070C0"/>
        </w:rPr>
        <w:t xml:space="preserve"> the </w:t>
      </w:r>
      <w:proofErr w:type="spellStart"/>
      <w:r w:rsidRPr="00A15876">
        <w:rPr>
          <w:color w:val="0070C0"/>
        </w:rPr>
        <w:t>sign</w:t>
      </w:r>
      <w:proofErr w:type="spellEnd"/>
      <w:r w:rsidRPr="00A15876">
        <w:rPr>
          <w:color w:val="0070C0"/>
        </w:rPr>
        <w:t xml:space="preserve"> </w:t>
      </w:r>
      <w:proofErr w:type="spellStart"/>
      <w:r w:rsidRPr="00A15876">
        <w:rPr>
          <w:color w:val="0070C0"/>
        </w:rPr>
        <w:t>explains</w:t>
      </w:r>
      <w:proofErr w:type="spellEnd"/>
      <w:r w:rsidRPr="00A15876">
        <w:rPr>
          <w:color w:val="0070C0"/>
        </w:rPr>
        <w:t xml:space="preserve"> </w:t>
      </w:r>
      <w:proofErr w:type="spellStart"/>
      <w:r w:rsidRPr="00A15876">
        <w:rPr>
          <w:color w:val="0070C0"/>
        </w:rPr>
        <w:t>what</w:t>
      </w:r>
      <w:proofErr w:type="spellEnd"/>
      <w:r w:rsidRPr="00A15876">
        <w:rPr>
          <w:color w:val="0070C0"/>
        </w:rPr>
        <w:t xml:space="preserve"> </w:t>
      </w:r>
      <w:proofErr w:type="spellStart"/>
      <w:r w:rsidRPr="00A15876">
        <w:rPr>
          <w:color w:val="0070C0"/>
        </w:rPr>
        <w:t>it</w:t>
      </w:r>
      <w:proofErr w:type="spellEnd"/>
      <w:r w:rsidRPr="00A15876">
        <w:rPr>
          <w:color w:val="0070C0"/>
        </w:rPr>
        <w:t xml:space="preserve"> was </w:t>
      </w:r>
      <w:proofErr w:type="spellStart"/>
      <w:r w:rsidRPr="00A15876">
        <w:rPr>
          <w:color w:val="0070C0"/>
        </w:rPr>
        <w:t>used</w:t>
      </w:r>
      <w:proofErr w:type="spellEnd"/>
      <w:r w:rsidRPr="00A15876">
        <w:rPr>
          <w:color w:val="0070C0"/>
        </w:rPr>
        <w:t xml:space="preserve"> </w:t>
      </w:r>
      <w:proofErr w:type="spellStart"/>
      <w:r w:rsidRPr="00A15876">
        <w:rPr>
          <w:color w:val="0070C0"/>
        </w:rPr>
        <w:t>for</w:t>
      </w:r>
      <w:proofErr w:type="spellEnd"/>
      <w:r w:rsidRPr="00A15876">
        <w:rPr>
          <w:color w:val="0070C0"/>
        </w:rPr>
        <w:t>.</w:t>
      </w:r>
    </w:p>
    <w:p w:rsidR="00A95931" w:rsidRDefault="00A95931" w:rsidP="00A95931"/>
    <w:p w:rsidR="00A95931" w:rsidRDefault="00A95931" w:rsidP="00A95931">
      <w:r>
        <w:rPr>
          <w:noProof/>
          <w:lang w:eastAsia="nl-NL"/>
        </w:rPr>
        <w:drawing>
          <wp:inline distT="0" distB="0" distL="0" distR="0">
            <wp:extent cx="2886075" cy="1924050"/>
            <wp:effectExtent l="0" t="0" r="9525" b="0"/>
            <wp:docPr id="14" name="Afbeelding 14" descr="Beschrijving: C:\Users\Gebruiker\Documents\Arthur\duitsland H burg\DSC06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descr="Beschrijving: C:\Users\Gebruiker\Documents\Arthur\duitsland H burg\DSC0678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86075" cy="1924050"/>
                    </a:xfrm>
                    <a:prstGeom prst="rect">
                      <a:avLst/>
                    </a:prstGeom>
                    <a:noFill/>
                    <a:ln>
                      <a:noFill/>
                    </a:ln>
                  </pic:spPr>
                </pic:pic>
              </a:graphicData>
            </a:graphic>
          </wp:inline>
        </w:drawing>
      </w:r>
    </w:p>
    <w:p w:rsidR="00A95931" w:rsidRDefault="00A95931" w:rsidP="00A95931"/>
    <w:p w:rsidR="00A95931" w:rsidRDefault="00A95931" w:rsidP="00A95931">
      <w:pPr>
        <w:ind w:left="708" w:firstLine="708"/>
      </w:pPr>
      <w:r>
        <w:rPr>
          <w:noProof/>
          <w:lang w:eastAsia="nl-NL"/>
        </w:rPr>
        <w:drawing>
          <wp:inline distT="0" distB="0" distL="0" distR="0">
            <wp:extent cx="2571750" cy="1724025"/>
            <wp:effectExtent l="0" t="0" r="0" b="9525"/>
            <wp:docPr id="13" name="Afbeelding 13" descr="Beschrijving: C:\Users\Gebruiker\Documents\Arthur\duitsland H burg\DSC06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descr="Beschrijving: C:\Users\Gebruiker\Documents\Arthur\duitsland H burg\DSC0678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24025"/>
                    </a:xfrm>
                    <a:prstGeom prst="rect">
                      <a:avLst/>
                    </a:prstGeom>
                    <a:noFill/>
                    <a:ln>
                      <a:noFill/>
                    </a:ln>
                  </pic:spPr>
                </pic:pic>
              </a:graphicData>
            </a:graphic>
          </wp:inline>
        </w:drawing>
      </w:r>
    </w:p>
    <w:p w:rsidR="00A95931" w:rsidRDefault="00A95931" w:rsidP="00A95931"/>
    <w:p w:rsidR="00A95931" w:rsidRDefault="00A95931" w:rsidP="00A95931">
      <w:r>
        <w:t xml:space="preserve">Hoe het hem daarna is vergaan is uiteraard niet helemaal precies na te gaan na zoveel jaren. </w:t>
      </w:r>
    </w:p>
    <w:p w:rsidR="00A95931" w:rsidRDefault="00A95931" w:rsidP="00A95931">
      <w:r>
        <w:t>Voorbeelden van hoe een barak eruit zag troffen we in één van de gebouwen aan evenals de “bedden” die gebruikt werden.</w:t>
      </w:r>
    </w:p>
    <w:p w:rsidR="00A95931" w:rsidRDefault="00A95931" w:rsidP="00A95931">
      <w:pPr>
        <w:rPr>
          <w:color w:val="0070C0"/>
        </w:rPr>
      </w:pPr>
      <w:proofErr w:type="spellStart"/>
      <w:r w:rsidRPr="00A15876">
        <w:rPr>
          <w:color w:val="0070C0"/>
        </w:rPr>
        <w:t>What</w:t>
      </w:r>
      <w:proofErr w:type="spellEnd"/>
      <w:r w:rsidRPr="00A15876">
        <w:rPr>
          <w:color w:val="0070C0"/>
        </w:rPr>
        <w:t xml:space="preserve"> happend </w:t>
      </w:r>
      <w:proofErr w:type="spellStart"/>
      <w:r w:rsidRPr="00A15876">
        <w:rPr>
          <w:color w:val="0070C0"/>
        </w:rPr>
        <w:t>then</w:t>
      </w:r>
      <w:proofErr w:type="spellEnd"/>
      <w:r w:rsidRPr="00A15876">
        <w:rPr>
          <w:color w:val="0070C0"/>
        </w:rPr>
        <w:t xml:space="preserve"> is hard </w:t>
      </w:r>
      <w:proofErr w:type="spellStart"/>
      <w:r w:rsidRPr="00A15876">
        <w:rPr>
          <w:color w:val="0070C0"/>
        </w:rPr>
        <w:t>to</w:t>
      </w:r>
      <w:proofErr w:type="spellEnd"/>
      <w:r w:rsidRPr="00A15876">
        <w:rPr>
          <w:color w:val="0070C0"/>
        </w:rPr>
        <w:t xml:space="preserve"> </w:t>
      </w:r>
      <w:proofErr w:type="spellStart"/>
      <w:r w:rsidRPr="00A15876">
        <w:rPr>
          <w:color w:val="0070C0"/>
        </w:rPr>
        <w:t>tell</w:t>
      </w:r>
      <w:proofErr w:type="spellEnd"/>
      <w:r w:rsidRPr="00A15876">
        <w:rPr>
          <w:color w:val="0070C0"/>
        </w:rPr>
        <w:t xml:space="preserve"> </w:t>
      </w:r>
      <w:proofErr w:type="spellStart"/>
      <w:r w:rsidRPr="00A15876">
        <w:rPr>
          <w:color w:val="0070C0"/>
        </w:rPr>
        <w:t>after</w:t>
      </w:r>
      <w:proofErr w:type="spellEnd"/>
      <w:r w:rsidRPr="00A15876">
        <w:rPr>
          <w:color w:val="0070C0"/>
        </w:rPr>
        <w:t xml:space="preserve"> </w:t>
      </w:r>
      <w:proofErr w:type="spellStart"/>
      <w:r w:rsidRPr="00A15876">
        <w:rPr>
          <w:color w:val="0070C0"/>
        </w:rPr>
        <w:t>soo</w:t>
      </w:r>
      <w:proofErr w:type="spellEnd"/>
      <w:r w:rsidRPr="00A15876">
        <w:rPr>
          <w:color w:val="0070C0"/>
        </w:rPr>
        <w:t xml:space="preserve"> </w:t>
      </w:r>
      <w:proofErr w:type="spellStart"/>
      <w:r w:rsidRPr="00A15876">
        <w:rPr>
          <w:color w:val="0070C0"/>
        </w:rPr>
        <w:t>many</w:t>
      </w:r>
      <w:proofErr w:type="spellEnd"/>
      <w:r w:rsidRPr="00A15876">
        <w:rPr>
          <w:color w:val="0070C0"/>
        </w:rPr>
        <w:t xml:space="preserve"> </w:t>
      </w:r>
      <w:proofErr w:type="spellStart"/>
      <w:r w:rsidRPr="00A15876">
        <w:rPr>
          <w:color w:val="0070C0"/>
        </w:rPr>
        <w:t>years</w:t>
      </w:r>
      <w:proofErr w:type="spellEnd"/>
      <w:r w:rsidRPr="00A15876">
        <w:rPr>
          <w:color w:val="0070C0"/>
        </w:rPr>
        <w:t xml:space="preserve">. </w:t>
      </w:r>
    </w:p>
    <w:p w:rsidR="00A95931" w:rsidRPr="00A15876" w:rsidRDefault="00A95931" w:rsidP="00A95931">
      <w:pPr>
        <w:rPr>
          <w:color w:val="0070C0"/>
        </w:rPr>
      </w:pPr>
      <w:proofErr w:type="spellStart"/>
      <w:r w:rsidRPr="00A15876">
        <w:rPr>
          <w:color w:val="0070C0"/>
        </w:rPr>
        <w:t>Examples</w:t>
      </w:r>
      <w:proofErr w:type="spellEnd"/>
      <w:r w:rsidRPr="00A15876">
        <w:rPr>
          <w:color w:val="0070C0"/>
        </w:rPr>
        <w:t xml:space="preserve"> of </w:t>
      </w:r>
      <w:proofErr w:type="spellStart"/>
      <w:r w:rsidRPr="00A15876">
        <w:rPr>
          <w:color w:val="0070C0"/>
        </w:rPr>
        <w:t>how</w:t>
      </w:r>
      <w:proofErr w:type="spellEnd"/>
      <w:r w:rsidRPr="00A15876">
        <w:rPr>
          <w:color w:val="0070C0"/>
        </w:rPr>
        <w:t xml:space="preserve"> the </w:t>
      </w:r>
      <w:proofErr w:type="spellStart"/>
      <w:r w:rsidRPr="00A15876">
        <w:rPr>
          <w:color w:val="0070C0"/>
        </w:rPr>
        <w:t>baraks</w:t>
      </w:r>
      <w:proofErr w:type="spellEnd"/>
      <w:r w:rsidRPr="00A15876">
        <w:rPr>
          <w:color w:val="0070C0"/>
        </w:rPr>
        <w:t xml:space="preserve"> </w:t>
      </w:r>
      <w:proofErr w:type="spellStart"/>
      <w:r w:rsidRPr="00A15876">
        <w:rPr>
          <w:color w:val="0070C0"/>
        </w:rPr>
        <w:t>looked</w:t>
      </w:r>
      <w:proofErr w:type="spellEnd"/>
      <w:r w:rsidRPr="00A15876">
        <w:rPr>
          <w:color w:val="0070C0"/>
        </w:rPr>
        <w:t xml:space="preserve"> </w:t>
      </w:r>
      <w:proofErr w:type="spellStart"/>
      <w:r w:rsidRPr="00A15876">
        <w:rPr>
          <w:color w:val="0070C0"/>
        </w:rPr>
        <w:t>like</w:t>
      </w:r>
      <w:proofErr w:type="spellEnd"/>
      <w:r w:rsidRPr="00A15876">
        <w:rPr>
          <w:color w:val="0070C0"/>
        </w:rPr>
        <w:t xml:space="preserve"> we found in </w:t>
      </w:r>
      <w:proofErr w:type="spellStart"/>
      <w:r w:rsidRPr="00A15876">
        <w:rPr>
          <w:color w:val="0070C0"/>
        </w:rPr>
        <w:t>one</w:t>
      </w:r>
      <w:proofErr w:type="spellEnd"/>
      <w:r w:rsidRPr="00A15876">
        <w:rPr>
          <w:color w:val="0070C0"/>
        </w:rPr>
        <w:t xml:space="preserve"> of the </w:t>
      </w:r>
      <w:proofErr w:type="spellStart"/>
      <w:r w:rsidRPr="00A15876">
        <w:rPr>
          <w:color w:val="0070C0"/>
        </w:rPr>
        <w:t>exposition</w:t>
      </w:r>
      <w:proofErr w:type="spellEnd"/>
      <w:r w:rsidRPr="00A15876">
        <w:rPr>
          <w:color w:val="0070C0"/>
        </w:rPr>
        <w:t xml:space="preserve"> buildings </w:t>
      </w:r>
      <w:proofErr w:type="spellStart"/>
      <w:r w:rsidRPr="00A15876">
        <w:rPr>
          <w:color w:val="0070C0"/>
        </w:rPr>
        <w:t>aswell</w:t>
      </w:r>
      <w:proofErr w:type="spellEnd"/>
      <w:r w:rsidRPr="00A15876">
        <w:rPr>
          <w:color w:val="0070C0"/>
        </w:rPr>
        <w:t xml:space="preserve"> as the “</w:t>
      </w:r>
      <w:proofErr w:type="spellStart"/>
      <w:r w:rsidRPr="00A15876">
        <w:rPr>
          <w:color w:val="0070C0"/>
        </w:rPr>
        <w:t>beds</w:t>
      </w:r>
      <w:proofErr w:type="spellEnd"/>
      <w:r w:rsidRPr="00A15876">
        <w:rPr>
          <w:color w:val="0070C0"/>
        </w:rPr>
        <w:t xml:space="preserve">” </w:t>
      </w:r>
      <w:proofErr w:type="spellStart"/>
      <w:r w:rsidRPr="00A15876">
        <w:rPr>
          <w:color w:val="0070C0"/>
        </w:rPr>
        <w:t>they</w:t>
      </w:r>
      <w:proofErr w:type="spellEnd"/>
      <w:r w:rsidRPr="00A15876">
        <w:rPr>
          <w:color w:val="0070C0"/>
        </w:rPr>
        <w:t xml:space="preserve"> </w:t>
      </w:r>
      <w:proofErr w:type="spellStart"/>
      <w:r w:rsidRPr="00A15876">
        <w:rPr>
          <w:color w:val="0070C0"/>
        </w:rPr>
        <w:t>used</w:t>
      </w:r>
      <w:proofErr w:type="spellEnd"/>
      <w:r w:rsidRPr="00A15876">
        <w:rPr>
          <w:color w:val="0070C0"/>
        </w:rPr>
        <w:t xml:space="preserve"> </w:t>
      </w:r>
      <w:proofErr w:type="spellStart"/>
      <w:r w:rsidRPr="00A15876">
        <w:rPr>
          <w:color w:val="0070C0"/>
        </w:rPr>
        <w:t>there</w:t>
      </w:r>
      <w:proofErr w:type="spellEnd"/>
      <w:r w:rsidRPr="00A15876">
        <w:rPr>
          <w:color w:val="0070C0"/>
        </w:rPr>
        <w:t>.</w:t>
      </w:r>
    </w:p>
    <w:p w:rsidR="00A95931" w:rsidRDefault="00A95931" w:rsidP="00A95931">
      <w:r>
        <w:rPr>
          <w:noProof/>
          <w:lang w:eastAsia="nl-NL"/>
        </w:rPr>
        <w:lastRenderedPageBreak/>
        <w:drawing>
          <wp:inline distT="0" distB="0" distL="0" distR="0">
            <wp:extent cx="2838450" cy="1895475"/>
            <wp:effectExtent l="0" t="0" r="0" b="9525"/>
            <wp:docPr id="12" name="Afbeelding 12" descr="Beschrijving: C:\Users\Gebruiker\Documents\Arthur\duitsland H burg\DSC06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descr="Beschrijving: C:\Users\Gebruiker\Documents\Arthur\duitsland H burg\DSC0682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8450" cy="1895475"/>
                    </a:xfrm>
                    <a:prstGeom prst="rect">
                      <a:avLst/>
                    </a:prstGeom>
                    <a:noFill/>
                    <a:ln>
                      <a:noFill/>
                    </a:ln>
                  </pic:spPr>
                </pic:pic>
              </a:graphicData>
            </a:graphic>
          </wp:inline>
        </w:drawing>
      </w:r>
      <w:r>
        <w:rPr>
          <w:noProof/>
          <w:lang w:eastAsia="nl-NL"/>
        </w:rPr>
        <w:drawing>
          <wp:inline distT="0" distB="0" distL="0" distR="0">
            <wp:extent cx="2809875" cy="1885950"/>
            <wp:effectExtent l="0" t="0" r="9525" b="0"/>
            <wp:docPr id="11" name="Afbeelding 11" descr="Beschrijving: C:\Users\Gebruiker\Documents\Arthur\duitsland H burg\DSC06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descr="Beschrijving: C:\Users\Gebruiker\Documents\Arthur\duitsland H burg\DSC068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9875" cy="1885950"/>
                    </a:xfrm>
                    <a:prstGeom prst="rect">
                      <a:avLst/>
                    </a:prstGeom>
                    <a:noFill/>
                    <a:ln>
                      <a:noFill/>
                    </a:ln>
                  </pic:spPr>
                </pic:pic>
              </a:graphicData>
            </a:graphic>
          </wp:inline>
        </w:drawing>
      </w:r>
    </w:p>
    <w:p w:rsidR="00A95931" w:rsidRDefault="00A95931" w:rsidP="00A95931"/>
    <w:p w:rsidR="00A95931" w:rsidRDefault="00A95931" w:rsidP="00A95931">
      <w:r>
        <w:rPr>
          <w:noProof/>
          <w:lang w:eastAsia="nl-NL"/>
        </w:rPr>
        <w:drawing>
          <wp:inline distT="0" distB="0" distL="0" distR="0">
            <wp:extent cx="2686050" cy="1800225"/>
            <wp:effectExtent l="0" t="0" r="0" b="9525"/>
            <wp:docPr id="10" name="Afbeelding 10" descr="Beschrijving: C:\Users\Gebruiker\Documents\Arthur\duitsland H burg\DSC06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descr="Beschrijving: C:\Users\Gebruiker\Documents\Arthur\duitsland H burg\DSC0684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6050" cy="1800225"/>
                    </a:xfrm>
                    <a:prstGeom prst="rect">
                      <a:avLst/>
                    </a:prstGeom>
                    <a:noFill/>
                    <a:ln>
                      <a:noFill/>
                    </a:ln>
                  </pic:spPr>
                </pic:pic>
              </a:graphicData>
            </a:graphic>
          </wp:inline>
        </w:drawing>
      </w:r>
      <w:r>
        <w:t xml:space="preserve">  </w:t>
      </w:r>
      <w:r>
        <w:rPr>
          <w:noProof/>
          <w:lang w:eastAsia="nl-NL"/>
        </w:rPr>
        <w:drawing>
          <wp:inline distT="0" distB="0" distL="0" distR="0">
            <wp:extent cx="2667000" cy="1781175"/>
            <wp:effectExtent l="0" t="0" r="0" b="9525"/>
            <wp:docPr id="9" name="Afbeelding 9" descr="Beschrijving: C:\Users\Gebruiker\Documents\Arthur\duitsland H burg\DSC06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descr="Beschrijving: C:\Users\Gebruiker\Documents\Arthur\duitsland H burg\DSC0684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7000" cy="1781175"/>
                    </a:xfrm>
                    <a:prstGeom prst="rect">
                      <a:avLst/>
                    </a:prstGeom>
                    <a:noFill/>
                    <a:ln>
                      <a:noFill/>
                    </a:ln>
                  </pic:spPr>
                </pic:pic>
              </a:graphicData>
            </a:graphic>
          </wp:inline>
        </w:drawing>
      </w:r>
    </w:p>
    <w:p w:rsidR="00A95931" w:rsidRDefault="00A95931" w:rsidP="00A95931"/>
    <w:p w:rsidR="00A95931" w:rsidRDefault="00A95931" w:rsidP="00A95931"/>
    <w:p w:rsidR="00A95931" w:rsidRDefault="00A95931" w:rsidP="00A95931"/>
    <w:p w:rsidR="00A95931" w:rsidRDefault="00A95931" w:rsidP="00A95931">
      <w:r>
        <w:t>Uit het feit dat hij al in december 1944 is overleden kun je afleiden dat hij dus maar 2 maanden in het kamp geleefd heeft. Hij zal spoedig ziek zijn geworden en zeer waarschijnlijk in de ziekenbarak hebben gelegen.  Deze barak is op dezelfde wijze weergegeven als de kledingbarak hierboven.</w:t>
      </w:r>
    </w:p>
    <w:p w:rsidR="00A95931" w:rsidRPr="00904691" w:rsidRDefault="00A95931" w:rsidP="00A95931">
      <w:pPr>
        <w:rPr>
          <w:color w:val="0070C0"/>
        </w:rPr>
      </w:pPr>
      <w:proofErr w:type="spellStart"/>
      <w:r w:rsidRPr="00904691">
        <w:rPr>
          <w:color w:val="0070C0"/>
        </w:rPr>
        <w:t>From</w:t>
      </w:r>
      <w:proofErr w:type="spellEnd"/>
      <w:r w:rsidRPr="00904691">
        <w:rPr>
          <w:color w:val="0070C0"/>
        </w:rPr>
        <w:t xml:space="preserve"> the </w:t>
      </w:r>
      <w:proofErr w:type="spellStart"/>
      <w:r w:rsidRPr="00904691">
        <w:rPr>
          <w:color w:val="0070C0"/>
        </w:rPr>
        <w:t>fact</w:t>
      </w:r>
      <w:proofErr w:type="spellEnd"/>
      <w:r w:rsidRPr="00904691">
        <w:rPr>
          <w:color w:val="0070C0"/>
        </w:rPr>
        <w:t xml:space="preserve"> he </w:t>
      </w:r>
      <w:proofErr w:type="spellStart"/>
      <w:r w:rsidRPr="00904691">
        <w:rPr>
          <w:color w:val="0070C0"/>
        </w:rPr>
        <w:t>already</w:t>
      </w:r>
      <w:proofErr w:type="spellEnd"/>
      <w:r w:rsidRPr="00904691">
        <w:rPr>
          <w:color w:val="0070C0"/>
        </w:rPr>
        <w:t xml:space="preserve"> </w:t>
      </w:r>
      <w:proofErr w:type="spellStart"/>
      <w:r w:rsidRPr="00904691">
        <w:rPr>
          <w:color w:val="0070C0"/>
        </w:rPr>
        <w:t>died</w:t>
      </w:r>
      <w:proofErr w:type="spellEnd"/>
      <w:r w:rsidRPr="00904691">
        <w:rPr>
          <w:color w:val="0070C0"/>
        </w:rPr>
        <w:t xml:space="preserve"> in december 1944 </w:t>
      </w:r>
      <w:proofErr w:type="spellStart"/>
      <w:r w:rsidRPr="00904691">
        <w:rPr>
          <w:color w:val="0070C0"/>
        </w:rPr>
        <w:t>you</w:t>
      </w:r>
      <w:proofErr w:type="spellEnd"/>
      <w:r w:rsidRPr="00904691">
        <w:rPr>
          <w:color w:val="0070C0"/>
        </w:rPr>
        <w:t xml:space="preserve"> </w:t>
      </w:r>
      <w:proofErr w:type="spellStart"/>
      <w:r w:rsidRPr="00904691">
        <w:rPr>
          <w:color w:val="0070C0"/>
        </w:rPr>
        <w:t>can</w:t>
      </w:r>
      <w:proofErr w:type="spellEnd"/>
      <w:r w:rsidRPr="00904691">
        <w:rPr>
          <w:color w:val="0070C0"/>
        </w:rPr>
        <w:t xml:space="preserve"> </w:t>
      </w:r>
      <w:proofErr w:type="spellStart"/>
      <w:r w:rsidRPr="00904691">
        <w:rPr>
          <w:color w:val="0070C0"/>
        </w:rPr>
        <w:t>conclude</w:t>
      </w:r>
      <w:proofErr w:type="spellEnd"/>
      <w:r w:rsidRPr="00904691">
        <w:rPr>
          <w:color w:val="0070C0"/>
        </w:rPr>
        <w:t xml:space="preserve"> </w:t>
      </w:r>
      <w:proofErr w:type="spellStart"/>
      <w:r w:rsidRPr="00904691">
        <w:rPr>
          <w:color w:val="0070C0"/>
        </w:rPr>
        <w:t>that</w:t>
      </w:r>
      <w:proofErr w:type="spellEnd"/>
      <w:r w:rsidRPr="00904691">
        <w:rPr>
          <w:color w:val="0070C0"/>
        </w:rPr>
        <w:t xml:space="preserve"> he was </w:t>
      </w:r>
      <w:proofErr w:type="spellStart"/>
      <w:r w:rsidRPr="00904691">
        <w:rPr>
          <w:color w:val="0070C0"/>
        </w:rPr>
        <w:t>only</w:t>
      </w:r>
      <w:proofErr w:type="spellEnd"/>
      <w:r w:rsidRPr="00904691">
        <w:rPr>
          <w:color w:val="0070C0"/>
        </w:rPr>
        <w:t xml:space="preserve"> </w:t>
      </w:r>
      <w:proofErr w:type="spellStart"/>
      <w:r w:rsidRPr="00904691">
        <w:rPr>
          <w:color w:val="0070C0"/>
        </w:rPr>
        <w:t>there</w:t>
      </w:r>
      <w:proofErr w:type="spellEnd"/>
      <w:r w:rsidRPr="00904691">
        <w:rPr>
          <w:color w:val="0070C0"/>
        </w:rPr>
        <w:t xml:space="preserve"> </w:t>
      </w:r>
      <w:proofErr w:type="spellStart"/>
      <w:r w:rsidRPr="00904691">
        <w:rPr>
          <w:color w:val="0070C0"/>
        </w:rPr>
        <w:t>for</w:t>
      </w:r>
      <w:proofErr w:type="spellEnd"/>
      <w:r w:rsidRPr="00904691">
        <w:rPr>
          <w:color w:val="0070C0"/>
        </w:rPr>
        <w:t xml:space="preserve"> 2 </w:t>
      </w:r>
      <w:proofErr w:type="spellStart"/>
      <w:r w:rsidRPr="00904691">
        <w:rPr>
          <w:color w:val="0070C0"/>
        </w:rPr>
        <w:t>months</w:t>
      </w:r>
      <w:proofErr w:type="spellEnd"/>
      <w:r w:rsidRPr="00904691">
        <w:rPr>
          <w:color w:val="0070C0"/>
        </w:rPr>
        <w:t xml:space="preserve">. </w:t>
      </w:r>
      <w:proofErr w:type="spellStart"/>
      <w:r w:rsidRPr="00904691">
        <w:rPr>
          <w:color w:val="0070C0"/>
        </w:rPr>
        <w:t>Probably</w:t>
      </w:r>
      <w:proofErr w:type="spellEnd"/>
      <w:r w:rsidRPr="00904691">
        <w:rPr>
          <w:color w:val="0070C0"/>
        </w:rPr>
        <w:t xml:space="preserve"> he </w:t>
      </w:r>
      <w:proofErr w:type="spellStart"/>
      <w:r w:rsidRPr="00904691">
        <w:rPr>
          <w:color w:val="0070C0"/>
        </w:rPr>
        <w:t>got</w:t>
      </w:r>
      <w:proofErr w:type="spellEnd"/>
      <w:r w:rsidRPr="00904691">
        <w:rPr>
          <w:color w:val="0070C0"/>
        </w:rPr>
        <w:t xml:space="preserve"> </w:t>
      </w:r>
      <w:proofErr w:type="spellStart"/>
      <w:r w:rsidRPr="00904691">
        <w:rPr>
          <w:color w:val="0070C0"/>
        </w:rPr>
        <w:t>ill</w:t>
      </w:r>
      <w:proofErr w:type="spellEnd"/>
      <w:r w:rsidRPr="00904691">
        <w:rPr>
          <w:color w:val="0070C0"/>
        </w:rPr>
        <w:t xml:space="preserve"> </w:t>
      </w:r>
      <w:proofErr w:type="spellStart"/>
      <w:r w:rsidRPr="00904691">
        <w:rPr>
          <w:color w:val="0070C0"/>
        </w:rPr>
        <w:t>very</w:t>
      </w:r>
      <w:proofErr w:type="spellEnd"/>
      <w:r w:rsidRPr="00904691">
        <w:rPr>
          <w:color w:val="0070C0"/>
        </w:rPr>
        <w:t xml:space="preserve"> </w:t>
      </w:r>
      <w:proofErr w:type="spellStart"/>
      <w:r w:rsidRPr="00904691">
        <w:rPr>
          <w:color w:val="0070C0"/>
        </w:rPr>
        <w:t>soon</w:t>
      </w:r>
      <w:proofErr w:type="spellEnd"/>
      <w:r w:rsidRPr="00904691">
        <w:rPr>
          <w:color w:val="0070C0"/>
        </w:rPr>
        <w:t xml:space="preserve"> </w:t>
      </w:r>
      <w:proofErr w:type="spellStart"/>
      <w:r w:rsidRPr="00904691">
        <w:rPr>
          <w:color w:val="0070C0"/>
        </w:rPr>
        <w:t>after</w:t>
      </w:r>
      <w:proofErr w:type="spellEnd"/>
      <w:r w:rsidRPr="00904691">
        <w:rPr>
          <w:color w:val="0070C0"/>
        </w:rPr>
        <w:t xml:space="preserve"> he </w:t>
      </w:r>
      <w:proofErr w:type="spellStart"/>
      <w:r w:rsidRPr="00904691">
        <w:rPr>
          <w:color w:val="0070C0"/>
        </w:rPr>
        <w:t>got</w:t>
      </w:r>
      <w:proofErr w:type="spellEnd"/>
      <w:r w:rsidRPr="00904691">
        <w:rPr>
          <w:color w:val="0070C0"/>
        </w:rPr>
        <w:t xml:space="preserve"> </w:t>
      </w:r>
      <w:proofErr w:type="spellStart"/>
      <w:r w:rsidRPr="00904691">
        <w:rPr>
          <w:color w:val="0070C0"/>
        </w:rPr>
        <w:t>there</w:t>
      </w:r>
      <w:proofErr w:type="spellEnd"/>
      <w:r w:rsidRPr="00904691">
        <w:rPr>
          <w:color w:val="0070C0"/>
        </w:rPr>
        <w:t xml:space="preserve"> </w:t>
      </w:r>
      <w:proofErr w:type="spellStart"/>
      <w:r w:rsidRPr="00904691">
        <w:rPr>
          <w:color w:val="0070C0"/>
        </w:rPr>
        <w:t>and</w:t>
      </w:r>
      <w:proofErr w:type="spellEnd"/>
      <w:r w:rsidRPr="00904691">
        <w:rPr>
          <w:color w:val="0070C0"/>
        </w:rPr>
        <w:t xml:space="preserve"> was taken </w:t>
      </w:r>
      <w:proofErr w:type="spellStart"/>
      <w:r w:rsidRPr="00904691">
        <w:rPr>
          <w:color w:val="0070C0"/>
        </w:rPr>
        <w:t>to</w:t>
      </w:r>
      <w:proofErr w:type="spellEnd"/>
      <w:r w:rsidRPr="00904691">
        <w:rPr>
          <w:color w:val="0070C0"/>
        </w:rPr>
        <w:t xml:space="preserve"> the </w:t>
      </w:r>
      <w:proofErr w:type="spellStart"/>
      <w:r w:rsidRPr="00904691">
        <w:rPr>
          <w:color w:val="0070C0"/>
        </w:rPr>
        <w:t>infermary</w:t>
      </w:r>
      <w:proofErr w:type="spellEnd"/>
      <w:r w:rsidRPr="00904691">
        <w:rPr>
          <w:color w:val="0070C0"/>
        </w:rPr>
        <w:t xml:space="preserve">, the </w:t>
      </w:r>
      <w:proofErr w:type="spellStart"/>
      <w:r w:rsidRPr="00904691">
        <w:rPr>
          <w:color w:val="0070C0"/>
        </w:rPr>
        <w:t>place</w:t>
      </w:r>
      <w:proofErr w:type="spellEnd"/>
      <w:r w:rsidRPr="00904691">
        <w:rPr>
          <w:color w:val="0070C0"/>
        </w:rPr>
        <w:t xml:space="preserve"> </w:t>
      </w:r>
      <w:proofErr w:type="spellStart"/>
      <w:r w:rsidRPr="00904691">
        <w:rPr>
          <w:color w:val="0070C0"/>
        </w:rPr>
        <w:t>where</w:t>
      </w:r>
      <w:proofErr w:type="spellEnd"/>
      <w:r w:rsidRPr="00904691">
        <w:rPr>
          <w:color w:val="0070C0"/>
        </w:rPr>
        <w:t xml:space="preserve"> </w:t>
      </w:r>
      <w:proofErr w:type="spellStart"/>
      <w:r w:rsidRPr="00904691">
        <w:rPr>
          <w:color w:val="0070C0"/>
        </w:rPr>
        <w:t>they</w:t>
      </w:r>
      <w:proofErr w:type="spellEnd"/>
      <w:r w:rsidRPr="00904691">
        <w:rPr>
          <w:color w:val="0070C0"/>
        </w:rPr>
        <w:t xml:space="preserve"> </w:t>
      </w:r>
      <w:proofErr w:type="spellStart"/>
      <w:r w:rsidRPr="00904691">
        <w:rPr>
          <w:color w:val="0070C0"/>
        </w:rPr>
        <w:t>did</w:t>
      </w:r>
      <w:proofErr w:type="spellEnd"/>
      <w:r w:rsidRPr="00904691">
        <w:rPr>
          <w:color w:val="0070C0"/>
        </w:rPr>
        <w:t xml:space="preserve"> put the </w:t>
      </w:r>
      <w:proofErr w:type="spellStart"/>
      <w:r w:rsidRPr="00904691">
        <w:rPr>
          <w:color w:val="0070C0"/>
        </w:rPr>
        <w:t>ill</w:t>
      </w:r>
      <w:proofErr w:type="spellEnd"/>
      <w:r w:rsidRPr="00904691">
        <w:rPr>
          <w:color w:val="0070C0"/>
        </w:rPr>
        <w:t xml:space="preserve"> </w:t>
      </w:r>
      <w:proofErr w:type="spellStart"/>
      <w:r w:rsidRPr="00904691">
        <w:rPr>
          <w:color w:val="0070C0"/>
        </w:rPr>
        <w:t>people</w:t>
      </w:r>
      <w:proofErr w:type="spellEnd"/>
      <w:r w:rsidRPr="00904691">
        <w:rPr>
          <w:color w:val="0070C0"/>
        </w:rPr>
        <w:t xml:space="preserve">. </w:t>
      </w:r>
      <w:proofErr w:type="spellStart"/>
      <w:r w:rsidRPr="00904691">
        <w:rPr>
          <w:color w:val="0070C0"/>
        </w:rPr>
        <w:t>This</w:t>
      </w:r>
      <w:proofErr w:type="spellEnd"/>
      <w:r w:rsidRPr="00904691">
        <w:rPr>
          <w:color w:val="0070C0"/>
        </w:rPr>
        <w:t xml:space="preserve"> barak is </w:t>
      </w:r>
      <w:proofErr w:type="spellStart"/>
      <w:r w:rsidRPr="00904691">
        <w:rPr>
          <w:color w:val="0070C0"/>
        </w:rPr>
        <w:t>shown</w:t>
      </w:r>
      <w:proofErr w:type="spellEnd"/>
      <w:r w:rsidRPr="00904691">
        <w:rPr>
          <w:color w:val="0070C0"/>
        </w:rPr>
        <w:t xml:space="preserve"> the </w:t>
      </w:r>
      <w:proofErr w:type="spellStart"/>
      <w:r w:rsidRPr="00904691">
        <w:rPr>
          <w:color w:val="0070C0"/>
        </w:rPr>
        <w:t>same</w:t>
      </w:r>
      <w:proofErr w:type="spellEnd"/>
      <w:r w:rsidRPr="00904691">
        <w:rPr>
          <w:color w:val="0070C0"/>
        </w:rPr>
        <w:t xml:space="preserve"> way as the </w:t>
      </w:r>
      <w:proofErr w:type="spellStart"/>
      <w:r w:rsidRPr="00904691">
        <w:rPr>
          <w:color w:val="0070C0"/>
        </w:rPr>
        <w:t>clothing</w:t>
      </w:r>
      <w:proofErr w:type="spellEnd"/>
      <w:r w:rsidRPr="00904691">
        <w:rPr>
          <w:color w:val="0070C0"/>
        </w:rPr>
        <w:t xml:space="preserve"> </w:t>
      </w:r>
      <w:proofErr w:type="spellStart"/>
      <w:r w:rsidRPr="00904691">
        <w:rPr>
          <w:color w:val="0070C0"/>
        </w:rPr>
        <w:t>one</w:t>
      </w:r>
      <w:proofErr w:type="spellEnd"/>
      <w:r w:rsidRPr="00904691">
        <w:rPr>
          <w:color w:val="0070C0"/>
        </w:rPr>
        <w:t>. (</w:t>
      </w:r>
      <w:proofErr w:type="spellStart"/>
      <w:r w:rsidRPr="00904691">
        <w:rPr>
          <w:color w:val="0070C0"/>
        </w:rPr>
        <w:t>stones</w:t>
      </w:r>
      <w:proofErr w:type="spellEnd"/>
      <w:r w:rsidRPr="00904691">
        <w:rPr>
          <w:color w:val="0070C0"/>
        </w:rPr>
        <w:t>)</w:t>
      </w:r>
    </w:p>
    <w:p w:rsidR="00A95931" w:rsidRDefault="00A95931" w:rsidP="00A95931">
      <w:r>
        <w:t>Tante Gerdien heeft vele jaren na zijn dood een document gekregen waarop staat geschreven dat hij is overleden aan tyfus?</w:t>
      </w:r>
    </w:p>
    <w:p w:rsidR="00A95931" w:rsidRPr="00904691" w:rsidRDefault="00A95931" w:rsidP="00A95931">
      <w:pPr>
        <w:rPr>
          <w:color w:val="0070C0"/>
        </w:rPr>
      </w:pPr>
      <w:proofErr w:type="spellStart"/>
      <w:r w:rsidRPr="00904691">
        <w:rPr>
          <w:color w:val="0070C0"/>
        </w:rPr>
        <w:t>Many</w:t>
      </w:r>
      <w:proofErr w:type="spellEnd"/>
      <w:r w:rsidRPr="00904691">
        <w:rPr>
          <w:color w:val="0070C0"/>
        </w:rPr>
        <w:t xml:space="preserve"> </w:t>
      </w:r>
      <w:proofErr w:type="spellStart"/>
      <w:r w:rsidRPr="00904691">
        <w:rPr>
          <w:color w:val="0070C0"/>
        </w:rPr>
        <w:t>years</w:t>
      </w:r>
      <w:proofErr w:type="spellEnd"/>
      <w:r w:rsidRPr="00904691">
        <w:rPr>
          <w:color w:val="0070C0"/>
        </w:rPr>
        <w:t xml:space="preserve"> </w:t>
      </w:r>
      <w:proofErr w:type="spellStart"/>
      <w:r w:rsidRPr="00904691">
        <w:rPr>
          <w:color w:val="0070C0"/>
        </w:rPr>
        <w:t>after</w:t>
      </w:r>
      <w:proofErr w:type="spellEnd"/>
      <w:r w:rsidRPr="00904691">
        <w:rPr>
          <w:color w:val="0070C0"/>
        </w:rPr>
        <w:t xml:space="preserve"> his dead </w:t>
      </w:r>
      <w:proofErr w:type="spellStart"/>
      <w:r w:rsidRPr="00904691">
        <w:rPr>
          <w:color w:val="0070C0"/>
        </w:rPr>
        <w:t>aunt</w:t>
      </w:r>
      <w:proofErr w:type="spellEnd"/>
      <w:r w:rsidRPr="00904691">
        <w:rPr>
          <w:color w:val="0070C0"/>
        </w:rPr>
        <w:t xml:space="preserve"> Gerdien </w:t>
      </w:r>
      <w:proofErr w:type="spellStart"/>
      <w:r w:rsidRPr="00904691">
        <w:rPr>
          <w:color w:val="0070C0"/>
        </w:rPr>
        <w:t>became</w:t>
      </w:r>
      <w:proofErr w:type="spellEnd"/>
      <w:r w:rsidRPr="00904691">
        <w:rPr>
          <w:color w:val="0070C0"/>
        </w:rPr>
        <w:t xml:space="preserve"> a document telling </w:t>
      </w:r>
      <w:proofErr w:type="spellStart"/>
      <w:r w:rsidRPr="00904691">
        <w:rPr>
          <w:color w:val="0070C0"/>
        </w:rPr>
        <w:t>that</w:t>
      </w:r>
      <w:proofErr w:type="spellEnd"/>
      <w:r w:rsidRPr="00904691">
        <w:rPr>
          <w:color w:val="0070C0"/>
        </w:rPr>
        <w:t xml:space="preserve"> he </w:t>
      </w:r>
      <w:proofErr w:type="spellStart"/>
      <w:r w:rsidRPr="00904691">
        <w:rPr>
          <w:color w:val="0070C0"/>
        </w:rPr>
        <w:t>died</w:t>
      </w:r>
      <w:proofErr w:type="spellEnd"/>
      <w:r w:rsidRPr="00904691">
        <w:rPr>
          <w:color w:val="0070C0"/>
        </w:rPr>
        <w:t xml:space="preserve"> </w:t>
      </w:r>
      <w:proofErr w:type="spellStart"/>
      <w:r w:rsidRPr="00904691">
        <w:rPr>
          <w:color w:val="0070C0"/>
        </w:rPr>
        <w:t>from</w:t>
      </w:r>
      <w:proofErr w:type="spellEnd"/>
      <w:r w:rsidRPr="00904691">
        <w:rPr>
          <w:color w:val="0070C0"/>
        </w:rPr>
        <w:t xml:space="preserve"> </w:t>
      </w:r>
      <w:proofErr w:type="spellStart"/>
      <w:r w:rsidRPr="00904691">
        <w:rPr>
          <w:color w:val="0070C0"/>
        </w:rPr>
        <w:t>typhus</w:t>
      </w:r>
      <w:proofErr w:type="spellEnd"/>
      <w:r w:rsidRPr="00904691">
        <w:rPr>
          <w:color w:val="0070C0"/>
        </w:rPr>
        <w:t>?</w:t>
      </w:r>
    </w:p>
    <w:p w:rsidR="00A95931" w:rsidRDefault="00A95931" w:rsidP="00A95931"/>
    <w:p w:rsidR="00A95931" w:rsidRDefault="00A95931" w:rsidP="00A95931"/>
    <w:p w:rsidR="00A95931" w:rsidRDefault="00A95931" w:rsidP="00A95931"/>
    <w:p w:rsidR="00A95931" w:rsidRDefault="00A95931" w:rsidP="00A95931"/>
    <w:p w:rsidR="00A95931" w:rsidRDefault="00A95931" w:rsidP="00A95931">
      <w:r>
        <w:lastRenderedPageBreak/>
        <w:t>Na het overlijden werd het lichaam in het mortuarium gebracht</w:t>
      </w:r>
    </w:p>
    <w:p w:rsidR="00A95931" w:rsidRPr="00904691" w:rsidRDefault="00A95931" w:rsidP="00A95931">
      <w:pPr>
        <w:rPr>
          <w:color w:val="0070C0"/>
        </w:rPr>
      </w:pPr>
      <w:proofErr w:type="spellStart"/>
      <w:r w:rsidRPr="00904691">
        <w:rPr>
          <w:color w:val="0070C0"/>
        </w:rPr>
        <w:t>After</w:t>
      </w:r>
      <w:proofErr w:type="spellEnd"/>
      <w:r w:rsidRPr="00904691">
        <w:rPr>
          <w:color w:val="0070C0"/>
        </w:rPr>
        <w:t xml:space="preserve"> he </w:t>
      </w:r>
      <w:proofErr w:type="spellStart"/>
      <w:r w:rsidRPr="00904691">
        <w:rPr>
          <w:color w:val="0070C0"/>
        </w:rPr>
        <w:t>died</w:t>
      </w:r>
      <w:proofErr w:type="spellEnd"/>
      <w:r w:rsidRPr="00904691">
        <w:rPr>
          <w:color w:val="0070C0"/>
        </w:rPr>
        <w:t xml:space="preserve"> he was taken </w:t>
      </w:r>
      <w:proofErr w:type="spellStart"/>
      <w:r w:rsidRPr="00904691">
        <w:rPr>
          <w:color w:val="0070C0"/>
        </w:rPr>
        <w:t>to</w:t>
      </w:r>
      <w:proofErr w:type="spellEnd"/>
      <w:r w:rsidRPr="00904691">
        <w:rPr>
          <w:color w:val="0070C0"/>
        </w:rPr>
        <w:t xml:space="preserve"> the </w:t>
      </w:r>
      <w:proofErr w:type="spellStart"/>
      <w:r w:rsidRPr="00904691">
        <w:rPr>
          <w:color w:val="0070C0"/>
        </w:rPr>
        <w:t>morgue</w:t>
      </w:r>
      <w:proofErr w:type="spellEnd"/>
      <w:r w:rsidRPr="00904691">
        <w:rPr>
          <w:color w:val="0070C0"/>
        </w:rPr>
        <w:t>.</w:t>
      </w:r>
    </w:p>
    <w:p w:rsidR="00A95931" w:rsidRDefault="00A95931" w:rsidP="00A95931">
      <w:pPr>
        <w:ind w:left="2124"/>
      </w:pPr>
      <w:r>
        <w:rPr>
          <w:noProof/>
          <w:lang w:eastAsia="nl-NL"/>
        </w:rPr>
        <w:drawing>
          <wp:inline distT="0" distB="0" distL="0" distR="0">
            <wp:extent cx="3028950" cy="2266950"/>
            <wp:effectExtent l="0" t="0" r="0" b="0"/>
            <wp:docPr id="8" name="Afbeelding 8" descr="Beschrijving: C:\Users\Gebruiker\Documents\Arthur\duitsland H burg\DSC06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descr="Beschrijving: C:\Users\Gebruiker\Documents\Arthur\duitsland H burg\DSC0679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8950" cy="2266950"/>
                    </a:xfrm>
                    <a:prstGeom prst="rect">
                      <a:avLst/>
                    </a:prstGeom>
                    <a:noFill/>
                    <a:ln>
                      <a:noFill/>
                    </a:ln>
                  </pic:spPr>
                </pic:pic>
              </a:graphicData>
            </a:graphic>
          </wp:inline>
        </w:drawing>
      </w:r>
      <w:r>
        <w:rPr>
          <w:noProof/>
          <w:lang w:eastAsia="nl-NL"/>
        </w:rPr>
        <w:drawing>
          <wp:inline distT="0" distB="0" distL="0" distR="0">
            <wp:extent cx="2971800" cy="1990725"/>
            <wp:effectExtent l="0" t="0" r="0"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1800" cy="1990725"/>
                    </a:xfrm>
                    <a:prstGeom prst="rect">
                      <a:avLst/>
                    </a:prstGeom>
                    <a:noFill/>
                    <a:ln>
                      <a:noFill/>
                    </a:ln>
                  </pic:spPr>
                </pic:pic>
              </a:graphicData>
            </a:graphic>
          </wp:inline>
        </w:drawing>
      </w:r>
    </w:p>
    <w:p w:rsidR="00A95931" w:rsidRDefault="00A95931" w:rsidP="00A95931">
      <w:r>
        <w:t>In eerste instantie werden de overledenen overgebracht naar een crematorium in Hamburg, maar in 1944 beschikte het kamp over een eigen crematorium. Dit heeft zeker te maken gehad met het grote aantal overlijdens in die tijd.</w:t>
      </w:r>
    </w:p>
    <w:p w:rsidR="00A95931" w:rsidRDefault="00A95931" w:rsidP="00A95931"/>
    <w:p w:rsidR="00A95931" w:rsidRPr="00904691" w:rsidRDefault="00A95931" w:rsidP="00A95931">
      <w:pPr>
        <w:rPr>
          <w:color w:val="0070C0"/>
        </w:rPr>
      </w:pPr>
      <w:r w:rsidRPr="00904691">
        <w:rPr>
          <w:color w:val="0070C0"/>
        </w:rPr>
        <w:t xml:space="preserve">In the </w:t>
      </w:r>
      <w:proofErr w:type="spellStart"/>
      <w:r w:rsidRPr="00904691">
        <w:rPr>
          <w:color w:val="0070C0"/>
        </w:rPr>
        <w:t>beginning</w:t>
      </w:r>
      <w:proofErr w:type="spellEnd"/>
      <w:r w:rsidRPr="00904691">
        <w:rPr>
          <w:color w:val="0070C0"/>
        </w:rPr>
        <w:t xml:space="preserve"> of the camp the dead </w:t>
      </w:r>
      <w:proofErr w:type="spellStart"/>
      <w:r w:rsidRPr="00904691">
        <w:rPr>
          <w:color w:val="0070C0"/>
        </w:rPr>
        <w:t>were</w:t>
      </w:r>
      <w:proofErr w:type="spellEnd"/>
      <w:r w:rsidRPr="00904691">
        <w:rPr>
          <w:color w:val="0070C0"/>
        </w:rPr>
        <w:t xml:space="preserve"> taken </w:t>
      </w:r>
      <w:proofErr w:type="spellStart"/>
      <w:r w:rsidRPr="00904691">
        <w:rPr>
          <w:color w:val="0070C0"/>
        </w:rPr>
        <w:t>to</w:t>
      </w:r>
      <w:proofErr w:type="spellEnd"/>
      <w:r w:rsidRPr="00904691">
        <w:rPr>
          <w:color w:val="0070C0"/>
        </w:rPr>
        <w:t xml:space="preserve"> Hamburg crematoria, but in 1944 the camp had </w:t>
      </w:r>
      <w:proofErr w:type="spellStart"/>
      <w:r w:rsidRPr="00904691">
        <w:rPr>
          <w:color w:val="0070C0"/>
        </w:rPr>
        <w:t>its</w:t>
      </w:r>
      <w:proofErr w:type="spellEnd"/>
      <w:r w:rsidRPr="00904691">
        <w:rPr>
          <w:color w:val="0070C0"/>
        </w:rPr>
        <w:t xml:space="preserve"> </w:t>
      </w:r>
      <w:proofErr w:type="spellStart"/>
      <w:r w:rsidRPr="00904691">
        <w:rPr>
          <w:color w:val="0070C0"/>
        </w:rPr>
        <w:t>own</w:t>
      </w:r>
      <w:proofErr w:type="spellEnd"/>
      <w:r w:rsidRPr="00904691">
        <w:rPr>
          <w:color w:val="0070C0"/>
        </w:rPr>
        <w:t xml:space="preserve"> crematoria. </w:t>
      </w:r>
      <w:proofErr w:type="spellStart"/>
      <w:r w:rsidRPr="00904691">
        <w:rPr>
          <w:color w:val="0070C0"/>
        </w:rPr>
        <w:t>That</w:t>
      </w:r>
      <w:proofErr w:type="spellEnd"/>
      <w:r w:rsidRPr="00904691">
        <w:rPr>
          <w:color w:val="0070C0"/>
        </w:rPr>
        <w:t xml:space="preserve"> must </w:t>
      </w:r>
      <w:proofErr w:type="spellStart"/>
      <w:r w:rsidRPr="00904691">
        <w:rPr>
          <w:color w:val="0070C0"/>
        </w:rPr>
        <w:t>be</w:t>
      </w:r>
      <w:proofErr w:type="spellEnd"/>
      <w:r w:rsidRPr="00904691">
        <w:rPr>
          <w:color w:val="0070C0"/>
        </w:rPr>
        <w:t xml:space="preserve"> </w:t>
      </w:r>
      <w:proofErr w:type="spellStart"/>
      <w:r w:rsidRPr="00904691">
        <w:rPr>
          <w:color w:val="0070C0"/>
        </w:rPr>
        <w:t>related</w:t>
      </w:r>
      <w:proofErr w:type="spellEnd"/>
      <w:r w:rsidRPr="00904691">
        <w:rPr>
          <w:color w:val="0070C0"/>
        </w:rPr>
        <w:t xml:space="preserve"> </w:t>
      </w:r>
      <w:proofErr w:type="spellStart"/>
      <w:r w:rsidRPr="00904691">
        <w:rPr>
          <w:color w:val="0070C0"/>
        </w:rPr>
        <w:t>to</w:t>
      </w:r>
      <w:proofErr w:type="spellEnd"/>
      <w:r w:rsidRPr="00904691">
        <w:rPr>
          <w:color w:val="0070C0"/>
        </w:rPr>
        <w:t xml:space="preserve"> the high </w:t>
      </w:r>
      <w:proofErr w:type="spellStart"/>
      <w:r w:rsidRPr="00904691">
        <w:rPr>
          <w:color w:val="0070C0"/>
        </w:rPr>
        <w:t>amount</w:t>
      </w:r>
      <w:proofErr w:type="spellEnd"/>
      <w:r w:rsidRPr="00904691">
        <w:rPr>
          <w:color w:val="0070C0"/>
        </w:rPr>
        <w:t xml:space="preserve"> of </w:t>
      </w:r>
      <w:proofErr w:type="spellStart"/>
      <w:r w:rsidRPr="00904691">
        <w:rPr>
          <w:color w:val="0070C0"/>
        </w:rPr>
        <w:t>people</w:t>
      </w:r>
      <w:proofErr w:type="spellEnd"/>
      <w:r w:rsidRPr="00904691">
        <w:rPr>
          <w:color w:val="0070C0"/>
        </w:rPr>
        <w:t xml:space="preserve"> </w:t>
      </w:r>
      <w:proofErr w:type="spellStart"/>
      <w:r w:rsidRPr="00904691">
        <w:rPr>
          <w:color w:val="0070C0"/>
        </w:rPr>
        <w:t>who</w:t>
      </w:r>
      <w:proofErr w:type="spellEnd"/>
      <w:r w:rsidRPr="00904691">
        <w:rPr>
          <w:color w:val="0070C0"/>
        </w:rPr>
        <w:t xml:space="preserve"> </w:t>
      </w:r>
      <w:proofErr w:type="spellStart"/>
      <w:r w:rsidRPr="00904691">
        <w:rPr>
          <w:color w:val="0070C0"/>
        </w:rPr>
        <w:t>died</w:t>
      </w:r>
      <w:proofErr w:type="spellEnd"/>
      <w:r w:rsidRPr="00904691">
        <w:rPr>
          <w:color w:val="0070C0"/>
        </w:rPr>
        <w:t xml:space="preserve"> </w:t>
      </w:r>
      <w:proofErr w:type="spellStart"/>
      <w:r w:rsidRPr="00904691">
        <w:rPr>
          <w:color w:val="0070C0"/>
        </w:rPr>
        <w:t>then</w:t>
      </w:r>
      <w:proofErr w:type="spellEnd"/>
      <w:r w:rsidRPr="00904691">
        <w:rPr>
          <w:color w:val="0070C0"/>
        </w:rPr>
        <w:t>.</w:t>
      </w:r>
    </w:p>
    <w:p w:rsidR="00A95931" w:rsidRDefault="00A95931" w:rsidP="00A95931">
      <w:pPr>
        <w:ind w:left="1416" w:firstLine="708"/>
      </w:pPr>
      <w:r>
        <w:rPr>
          <w:noProof/>
          <w:lang w:eastAsia="nl-NL"/>
        </w:rPr>
        <w:drawing>
          <wp:inline distT="0" distB="0" distL="0" distR="0">
            <wp:extent cx="2800350" cy="1866900"/>
            <wp:effectExtent l="0" t="0" r="0" b="0"/>
            <wp:docPr id="6" name="Afbeelding 6" descr="Beschrijving: C:\Users\Gebruiker\Documents\Arthur\duitsland H burg\DSC06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descr="Beschrijving: C:\Users\Gebruiker\Documents\Arthur\duitsland H burg\DSC0680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0350" cy="1866900"/>
                    </a:xfrm>
                    <a:prstGeom prst="rect">
                      <a:avLst/>
                    </a:prstGeom>
                    <a:noFill/>
                    <a:ln>
                      <a:noFill/>
                    </a:ln>
                  </pic:spPr>
                </pic:pic>
              </a:graphicData>
            </a:graphic>
          </wp:inline>
        </w:drawing>
      </w:r>
    </w:p>
    <w:p w:rsidR="00A95931" w:rsidRDefault="00A95931" w:rsidP="00A95931"/>
    <w:p w:rsidR="00A95931" w:rsidRDefault="00A95931" w:rsidP="00A95931">
      <w:r>
        <w:lastRenderedPageBreak/>
        <w:t xml:space="preserve">Hier staat Willem op de plek waar het crematorium zich indertijd bevond. </w:t>
      </w:r>
    </w:p>
    <w:p w:rsidR="00A95931" w:rsidRPr="00904691" w:rsidRDefault="00A95931" w:rsidP="00A95931">
      <w:pPr>
        <w:rPr>
          <w:color w:val="0070C0"/>
        </w:rPr>
      </w:pPr>
      <w:proofErr w:type="spellStart"/>
      <w:r w:rsidRPr="00904691">
        <w:rPr>
          <w:color w:val="0070C0"/>
        </w:rPr>
        <w:t>Here</w:t>
      </w:r>
      <w:proofErr w:type="spellEnd"/>
      <w:r w:rsidRPr="00904691">
        <w:rPr>
          <w:color w:val="0070C0"/>
        </w:rPr>
        <w:t xml:space="preserve"> Willem is standing on the </w:t>
      </w:r>
      <w:proofErr w:type="spellStart"/>
      <w:r w:rsidRPr="00904691">
        <w:rPr>
          <w:color w:val="0070C0"/>
        </w:rPr>
        <w:t>place</w:t>
      </w:r>
      <w:proofErr w:type="spellEnd"/>
      <w:r w:rsidRPr="00904691">
        <w:rPr>
          <w:color w:val="0070C0"/>
        </w:rPr>
        <w:t xml:space="preserve"> </w:t>
      </w:r>
      <w:proofErr w:type="spellStart"/>
      <w:r w:rsidRPr="00904691">
        <w:rPr>
          <w:color w:val="0070C0"/>
        </w:rPr>
        <w:t>where</w:t>
      </w:r>
      <w:proofErr w:type="spellEnd"/>
      <w:r w:rsidRPr="00904691">
        <w:rPr>
          <w:color w:val="0070C0"/>
        </w:rPr>
        <w:t xml:space="preserve"> the crematorium was </w:t>
      </w:r>
      <w:proofErr w:type="spellStart"/>
      <w:r w:rsidRPr="00904691">
        <w:rPr>
          <w:color w:val="0070C0"/>
        </w:rPr>
        <w:t>located</w:t>
      </w:r>
      <w:proofErr w:type="spellEnd"/>
      <w:r w:rsidRPr="00904691">
        <w:rPr>
          <w:color w:val="0070C0"/>
        </w:rPr>
        <w:t xml:space="preserve"> at </w:t>
      </w:r>
      <w:proofErr w:type="spellStart"/>
      <w:r w:rsidRPr="00904691">
        <w:rPr>
          <w:color w:val="0070C0"/>
        </w:rPr>
        <w:t>that</w:t>
      </w:r>
      <w:proofErr w:type="spellEnd"/>
      <w:r w:rsidRPr="00904691">
        <w:rPr>
          <w:color w:val="0070C0"/>
        </w:rPr>
        <w:t xml:space="preserve"> time.</w:t>
      </w:r>
    </w:p>
    <w:p w:rsidR="00A95931" w:rsidRDefault="00A95931" w:rsidP="00A95931">
      <w:r>
        <w:t>Onderstaand het crematorium zoals het er in 1944 uit heeft gezien.</w:t>
      </w:r>
    </w:p>
    <w:p w:rsidR="00A95931" w:rsidRPr="00904691" w:rsidRDefault="00A95931" w:rsidP="00A95931">
      <w:pPr>
        <w:rPr>
          <w:color w:val="0070C0"/>
        </w:rPr>
      </w:pPr>
      <w:r w:rsidRPr="00904691">
        <w:rPr>
          <w:color w:val="0070C0"/>
        </w:rPr>
        <w:t xml:space="preserve">The next </w:t>
      </w:r>
      <w:proofErr w:type="spellStart"/>
      <w:r w:rsidRPr="00904691">
        <w:rPr>
          <w:color w:val="0070C0"/>
        </w:rPr>
        <w:t>pic</w:t>
      </w:r>
      <w:proofErr w:type="spellEnd"/>
      <w:r w:rsidRPr="00904691">
        <w:rPr>
          <w:color w:val="0070C0"/>
        </w:rPr>
        <w:t xml:space="preserve"> shows </w:t>
      </w:r>
      <w:proofErr w:type="spellStart"/>
      <w:r w:rsidRPr="00904691">
        <w:rPr>
          <w:color w:val="0070C0"/>
        </w:rPr>
        <w:t>how</w:t>
      </w:r>
      <w:proofErr w:type="spellEnd"/>
      <w:r w:rsidRPr="00904691">
        <w:rPr>
          <w:color w:val="0070C0"/>
        </w:rPr>
        <w:t xml:space="preserve"> the crematorium </w:t>
      </w:r>
      <w:proofErr w:type="spellStart"/>
      <w:r w:rsidRPr="00904691">
        <w:rPr>
          <w:color w:val="0070C0"/>
        </w:rPr>
        <w:t>looked</w:t>
      </w:r>
      <w:proofErr w:type="spellEnd"/>
      <w:r w:rsidRPr="00904691">
        <w:rPr>
          <w:color w:val="0070C0"/>
        </w:rPr>
        <w:t xml:space="preserve"> in 1944.</w:t>
      </w:r>
    </w:p>
    <w:p w:rsidR="00A95931" w:rsidRDefault="00A95931" w:rsidP="00A95931"/>
    <w:p w:rsidR="00A95931" w:rsidRDefault="00A95931" w:rsidP="00A95931">
      <w:pPr>
        <w:ind w:left="1416" w:firstLine="708"/>
      </w:pPr>
      <w:r>
        <w:rPr>
          <w:noProof/>
          <w:lang w:eastAsia="nl-NL"/>
        </w:rPr>
        <w:drawing>
          <wp:inline distT="0" distB="0" distL="0" distR="0">
            <wp:extent cx="2914650" cy="2276475"/>
            <wp:effectExtent l="0" t="0" r="0" b="9525"/>
            <wp:docPr id="5" name="Afbeelding 5" descr="Beschrijving: C:\Users\Gebruiker\Documents\Arthur\duitsland H burg\DSC06804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descr="Beschrijving: C:\Users\Gebruiker\Documents\Arthur\duitsland H burg\DSC06804cu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14650" cy="2276475"/>
                    </a:xfrm>
                    <a:prstGeom prst="rect">
                      <a:avLst/>
                    </a:prstGeom>
                    <a:noFill/>
                    <a:ln>
                      <a:noFill/>
                    </a:ln>
                  </pic:spPr>
                </pic:pic>
              </a:graphicData>
            </a:graphic>
          </wp:inline>
        </w:drawing>
      </w:r>
    </w:p>
    <w:p w:rsidR="00A95931" w:rsidRDefault="00A95931" w:rsidP="00A95931"/>
    <w:p w:rsidR="00A95931" w:rsidRDefault="00A95931" w:rsidP="00A95931"/>
    <w:p w:rsidR="00A95931" w:rsidRDefault="00A95931" w:rsidP="00A95931">
      <w:r>
        <w:t>Na het bezoek aan het eigenlijke kamp zijn we doorgelopen naar een ander deel waar het gedenkteken en de boeken en doeken met namen van hen die zijn omgekomen zijn ondergebracht.</w:t>
      </w:r>
    </w:p>
    <w:p w:rsidR="00A95931" w:rsidRPr="00904691" w:rsidRDefault="00A95931" w:rsidP="00A95931">
      <w:pPr>
        <w:rPr>
          <w:color w:val="0070C0"/>
        </w:rPr>
      </w:pPr>
      <w:proofErr w:type="spellStart"/>
      <w:r w:rsidRPr="00904691">
        <w:rPr>
          <w:color w:val="0070C0"/>
        </w:rPr>
        <w:t>After</w:t>
      </w:r>
      <w:proofErr w:type="spellEnd"/>
      <w:r w:rsidRPr="00904691">
        <w:rPr>
          <w:color w:val="0070C0"/>
        </w:rPr>
        <w:t xml:space="preserve"> the </w:t>
      </w:r>
      <w:proofErr w:type="spellStart"/>
      <w:r w:rsidRPr="00904691">
        <w:rPr>
          <w:color w:val="0070C0"/>
        </w:rPr>
        <w:t>visit</w:t>
      </w:r>
      <w:proofErr w:type="spellEnd"/>
      <w:r w:rsidRPr="00904691">
        <w:rPr>
          <w:color w:val="0070C0"/>
        </w:rPr>
        <w:t xml:space="preserve"> </w:t>
      </w:r>
      <w:proofErr w:type="spellStart"/>
      <w:r w:rsidRPr="00904691">
        <w:rPr>
          <w:color w:val="0070C0"/>
        </w:rPr>
        <w:t>to</w:t>
      </w:r>
      <w:proofErr w:type="spellEnd"/>
      <w:r w:rsidRPr="00904691">
        <w:rPr>
          <w:color w:val="0070C0"/>
        </w:rPr>
        <w:t xml:space="preserve"> the camp we went </w:t>
      </w:r>
      <w:proofErr w:type="spellStart"/>
      <w:r w:rsidRPr="00904691">
        <w:rPr>
          <w:color w:val="0070C0"/>
        </w:rPr>
        <w:t>to</w:t>
      </w:r>
      <w:proofErr w:type="spellEnd"/>
      <w:r w:rsidRPr="00904691">
        <w:rPr>
          <w:color w:val="0070C0"/>
        </w:rPr>
        <w:t xml:space="preserve"> </w:t>
      </w:r>
      <w:proofErr w:type="spellStart"/>
      <w:r w:rsidRPr="00904691">
        <w:rPr>
          <w:color w:val="0070C0"/>
        </w:rPr>
        <w:t>another</w:t>
      </w:r>
      <w:proofErr w:type="spellEnd"/>
      <w:r w:rsidRPr="00904691">
        <w:rPr>
          <w:color w:val="0070C0"/>
        </w:rPr>
        <w:t xml:space="preserve">  part </w:t>
      </w:r>
      <w:proofErr w:type="spellStart"/>
      <w:r w:rsidRPr="00904691">
        <w:rPr>
          <w:color w:val="0070C0"/>
        </w:rPr>
        <w:t>where</w:t>
      </w:r>
      <w:proofErr w:type="spellEnd"/>
      <w:r w:rsidRPr="00904691">
        <w:rPr>
          <w:color w:val="0070C0"/>
        </w:rPr>
        <w:t xml:space="preserve"> the memorial </w:t>
      </w:r>
      <w:proofErr w:type="spellStart"/>
      <w:r w:rsidRPr="00904691">
        <w:rPr>
          <w:color w:val="0070C0"/>
        </w:rPr>
        <w:t>statue</w:t>
      </w:r>
      <w:proofErr w:type="spellEnd"/>
      <w:r w:rsidRPr="00904691">
        <w:rPr>
          <w:color w:val="0070C0"/>
        </w:rPr>
        <w:t xml:space="preserve"> is </w:t>
      </w:r>
      <w:proofErr w:type="spellStart"/>
      <w:r w:rsidRPr="00904691">
        <w:rPr>
          <w:color w:val="0070C0"/>
        </w:rPr>
        <w:t>located</w:t>
      </w:r>
      <w:proofErr w:type="spellEnd"/>
      <w:r w:rsidRPr="00904691">
        <w:rPr>
          <w:color w:val="0070C0"/>
        </w:rPr>
        <w:t xml:space="preserve"> </w:t>
      </w:r>
      <w:proofErr w:type="spellStart"/>
      <w:r w:rsidRPr="00904691">
        <w:rPr>
          <w:color w:val="0070C0"/>
        </w:rPr>
        <w:t>and</w:t>
      </w:r>
      <w:proofErr w:type="spellEnd"/>
      <w:r w:rsidRPr="00904691">
        <w:rPr>
          <w:color w:val="0070C0"/>
        </w:rPr>
        <w:t xml:space="preserve"> </w:t>
      </w:r>
      <w:proofErr w:type="spellStart"/>
      <w:r w:rsidRPr="00904691">
        <w:rPr>
          <w:color w:val="0070C0"/>
        </w:rPr>
        <w:t>also</w:t>
      </w:r>
      <w:proofErr w:type="spellEnd"/>
      <w:r w:rsidRPr="00904691">
        <w:rPr>
          <w:color w:val="0070C0"/>
        </w:rPr>
        <w:t xml:space="preserve"> </w:t>
      </w:r>
      <w:proofErr w:type="spellStart"/>
      <w:r w:rsidRPr="00904691">
        <w:rPr>
          <w:color w:val="0070C0"/>
        </w:rPr>
        <w:t>books</w:t>
      </w:r>
      <w:proofErr w:type="spellEnd"/>
      <w:r w:rsidRPr="00904691">
        <w:rPr>
          <w:color w:val="0070C0"/>
        </w:rPr>
        <w:t xml:space="preserve"> </w:t>
      </w:r>
      <w:proofErr w:type="spellStart"/>
      <w:r w:rsidRPr="00904691">
        <w:rPr>
          <w:color w:val="0070C0"/>
        </w:rPr>
        <w:t>and</w:t>
      </w:r>
      <w:proofErr w:type="spellEnd"/>
      <w:r w:rsidRPr="00904691">
        <w:rPr>
          <w:color w:val="0070C0"/>
        </w:rPr>
        <w:t xml:space="preserve"> </w:t>
      </w:r>
      <w:proofErr w:type="spellStart"/>
      <w:r w:rsidRPr="00904691">
        <w:rPr>
          <w:color w:val="0070C0"/>
        </w:rPr>
        <w:t>fabrics</w:t>
      </w:r>
      <w:proofErr w:type="spellEnd"/>
      <w:r w:rsidRPr="00904691">
        <w:rPr>
          <w:color w:val="0070C0"/>
        </w:rPr>
        <w:t xml:space="preserve"> are </w:t>
      </w:r>
      <w:proofErr w:type="spellStart"/>
      <w:r w:rsidRPr="00904691">
        <w:rPr>
          <w:color w:val="0070C0"/>
        </w:rPr>
        <w:t>kept</w:t>
      </w:r>
      <w:proofErr w:type="spellEnd"/>
      <w:r w:rsidRPr="00904691">
        <w:rPr>
          <w:color w:val="0070C0"/>
        </w:rPr>
        <w:t xml:space="preserve"> </w:t>
      </w:r>
      <w:proofErr w:type="spellStart"/>
      <w:r w:rsidRPr="00904691">
        <w:rPr>
          <w:color w:val="0070C0"/>
        </w:rPr>
        <w:t>with</w:t>
      </w:r>
      <w:proofErr w:type="spellEnd"/>
      <w:r w:rsidRPr="00904691">
        <w:rPr>
          <w:color w:val="0070C0"/>
        </w:rPr>
        <w:t xml:space="preserve"> the </w:t>
      </w:r>
      <w:proofErr w:type="spellStart"/>
      <w:r w:rsidRPr="00904691">
        <w:rPr>
          <w:color w:val="0070C0"/>
        </w:rPr>
        <w:t>names</w:t>
      </w:r>
      <w:proofErr w:type="spellEnd"/>
      <w:r w:rsidRPr="00904691">
        <w:rPr>
          <w:color w:val="0070C0"/>
        </w:rPr>
        <w:t xml:space="preserve"> of </w:t>
      </w:r>
      <w:proofErr w:type="spellStart"/>
      <w:r w:rsidRPr="00904691">
        <w:rPr>
          <w:color w:val="0070C0"/>
        </w:rPr>
        <w:t>those</w:t>
      </w:r>
      <w:proofErr w:type="spellEnd"/>
      <w:r w:rsidRPr="00904691">
        <w:rPr>
          <w:color w:val="0070C0"/>
        </w:rPr>
        <w:t xml:space="preserve"> </w:t>
      </w:r>
      <w:proofErr w:type="spellStart"/>
      <w:r w:rsidRPr="00904691">
        <w:rPr>
          <w:color w:val="0070C0"/>
        </w:rPr>
        <w:t>who</w:t>
      </w:r>
      <w:proofErr w:type="spellEnd"/>
      <w:r w:rsidRPr="00904691">
        <w:rPr>
          <w:color w:val="0070C0"/>
        </w:rPr>
        <w:t xml:space="preserve"> </w:t>
      </w:r>
      <w:proofErr w:type="spellStart"/>
      <w:r w:rsidRPr="00904691">
        <w:rPr>
          <w:color w:val="0070C0"/>
        </w:rPr>
        <w:t>died</w:t>
      </w:r>
      <w:proofErr w:type="spellEnd"/>
      <w:r w:rsidRPr="00904691">
        <w:rPr>
          <w:color w:val="0070C0"/>
        </w:rPr>
        <w:t xml:space="preserve"> </w:t>
      </w:r>
      <w:proofErr w:type="spellStart"/>
      <w:r w:rsidRPr="00904691">
        <w:rPr>
          <w:color w:val="0070C0"/>
        </w:rPr>
        <w:t>there</w:t>
      </w:r>
      <w:proofErr w:type="spellEnd"/>
      <w:r w:rsidRPr="00904691">
        <w:rPr>
          <w:color w:val="0070C0"/>
        </w:rPr>
        <w:t>.</w:t>
      </w:r>
    </w:p>
    <w:p w:rsidR="00A95931" w:rsidRDefault="00A95931" w:rsidP="00A95931">
      <w:pPr>
        <w:ind w:firstLine="708"/>
      </w:pPr>
      <w:r>
        <w:rPr>
          <w:noProof/>
          <w:lang w:eastAsia="nl-NL"/>
        </w:rPr>
        <w:drawing>
          <wp:inline distT="0" distB="0" distL="0" distR="0">
            <wp:extent cx="1905000" cy="283845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5000" cy="2838450"/>
                    </a:xfrm>
                    <a:prstGeom prst="rect">
                      <a:avLst/>
                    </a:prstGeom>
                    <a:noFill/>
                    <a:ln>
                      <a:noFill/>
                    </a:ln>
                  </pic:spPr>
                </pic:pic>
              </a:graphicData>
            </a:graphic>
          </wp:inline>
        </w:drawing>
      </w:r>
      <w:r>
        <w:rPr>
          <w:noProof/>
          <w:lang w:eastAsia="nl-NL"/>
        </w:rPr>
        <w:drawing>
          <wp:inline distT="0" distB="0" distL="0" distR="0">
            <wp:extent cx="2657475" cy="1781175"/>
            <wp:effectExtent l="0" t="0" r="9525" b="9525"/>
            <wp:docPr id="3" name="Afbeelding 3" descr="Beschrijving: C:\Users\Gebruiker\Documents\Arthur\duitsland H burg\DSC06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descr="Beschrijving: C:\Users\Gebruiker\Documents\Arthur\duitsland H burg\DSC0688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57475" cy="1781175"/>
                    </a:xfrm>
                    <a:prstGeom prst="rect">
                      <a:avLst/>
                    </a:prstGeom>
                    <a:noFill/>
                    <a:ln>
                      <a:noFill/>
                    </a:ln>
                  </pic:spPr>
                </pic:pic>
              </a:graphicData>
            </a:graphic>
          </wp:inline>
        </w:drawing>
      </w:r>
    </w:p>
    <w:p w:rsidR="00A95931" w:rsidRDefault="00A95931" w:rsidP="00A95931"/>
    <w:p w:rsidR="00A95931" w:rsidRDefault="00A95931" w:rsidP="00A95931"/>
    <w:p w:rsidR="00A95931" w:rsidRDefault="00A95931" w:rsidP="00A95931">
      <w:pPr>
        <w:ind w:firstLine="708"/>
      </w:pPr>
      <w:r>
        <w:rPr>
          <w:noProof/>
          <w:lang w:eastAsia="nl-NL"/>
        </w:rPr>
        <w:drawing>
          <wp:inline distT="0" distB="0" distL="0" distR="0">
            <wp:extent cx="4629150" cy="3095625"/>
            <wp:effectExtent l="0" t="0" r="0" b="9525"/>
            <wp:docPr id="2" name="Afbeelding 2" descr="Beschrijving: C:\Users\Gebruiker\Documents\Arthur\duitsland H burg\DSC06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descr="Beschrijving: C:\Users\Gebruiker\Documents\Arthur\duitsland H burg\DSC0688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29150" cy="3095625"/>
                    </a:xfrm>
                    <a:prstGeom prst="rect">
                      <a:avLst/>
                    </a:prstGeom>
                    <a:noFill/>
                    <a:ln>
                      <a:noFill/>
                    </a:ln>
                  </pic:spPr>
                </pic:pic>
              </a:graphicData>
            </a:graphic>
          </wp:inline>
        </w:drawing>
      </w:r>
    </w:p>
    <w:p w:rsidR="00A95931" w:rsidRDefault="00A95931" w:rsidP="00A95931"/>
    <w:p w:rsidR="00A95931" w:rsidRDefault="00A95931" w:rsidP="00A95931">
      <w:r>
        <w:rPr>
          <w:noProof/>
          <w:lang w:eastAsia="nl-NL"/>
        </w:rPr>
        <w:drawing>
          <wp:inline distT="0" distB="0" distL="0" distR="0">
            <wp:extent cx="5762625" cy="3857625"/>
            <wp:effectExtent l="0" t="0" r="9525" b="9525"/>
            <wp:docPr id="1" name="Afbeelding 1" descr="Beschrijving: C:\Users\Gebruiker\Documents\Arthur\duitsland H burg\DSC06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descr="Beschrijving: C:\Users\Gebruiker\Documents\Arthur\duitsland H burg\DSC0688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3857625"/>
                    </a:xfrm>
                    <a:prstGeom prst="rect">
                      <a:avLst/>
                    </a:prstGeom>
                    <a:noFill/>
                    <a:ln>
                      <a:noFill/>
                    </a:ln>
                  </pic:spPr>
                </pic:pic>
              </a:graphicData>
            </a:graphic>
          </wp:inline>
        </w:drawing>
      </w:r>
      <w:r>
        <w:t xml:space="preserve"> </w:t>
      </w:r>
    </w:p>
    <w:p w:rsidR="00292541" w:rsidRDefault="00292541">
      <w:bookmarkStart w:id="0" w:name="_GoBack"/>
      <w:bookmarkEnd w:id="0"/>
    </w:p>
    <w:sectPr w:rsidR="0029254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5931"/>
    <w:rsid w:val="00292541"/>
    <w:rsid w:val="00A9593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95931"/>
    <w:rPr>
      <w:rFonts w:ascii="Calibri" w:eastAsia="Calibri" w:hAnsi="Calibri" w:cs="Times New Roma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A9593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95931"/>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95931"/>
    <w:rPr>
      <w:rFonts w:ascii="Calibri" w:eastAsia="Calibri" w:hAnsi="Calibri" w:cs="Times New Roma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A9593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95931"/>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589</Words>
  <Characters>3240</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Unattended</Company>
  <LinksUpToDate>false</LinksUpToDate>
  <CharactersWithSpaces>3822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Gebruiker</cp:lastModifiedBy>
  <cp:revision>1</cp:revision>
  <dcterms:created xsi:type="dcterms:W3CDTF">2015-01-14T07:52:00Z</dcterms:created>
  <dcterms:modified xsi:type="dcterms:W3CDTF">2015-01-14T07:53:00Z</dcterms:modified>
</cp:coreProperties>
</file>